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F297F" w14:textId="322455A6" w:rsidR="00D455A1" w:rsidRDefault="00E0391C">
      <w:pPr>
        <w:shd w:val="clear" w:color="auto" w:fill="FFFFFF"/>
        <w:tabs>
          <w:tab w:val="left" w:pos="9214"/>
        </w:tabs>
        <w:spacing w:before="60" w:after="60"/>
        <w:jc w:val="right"/>
        <w:rPr>
          <w:rFonts w:ascii="Nunito Sans" w:eastAsia="MS Mincho" w:hAnsi="Nunito Sans" w:cs="Tahoma"/>
          <w:iCs/>
          <w:sz w:val="20"/>
          <w:szCs w:val="20"/>
        </w:rPr>
      </w:pPr>
      <w:r>
        <w:rPr>
          <w:noProof/>
        </w:rPr>
        <w:drawing>
          <wp:anchor distT="0" distB="0" distL="114300" distR="114300" simplePos="0" relativeHeight="251663360" behindDoc="0" locked="0" layoutInCell="1" allowOverlap="1" wp14:anchorId="62CF29F5" wp14:editId="62CF29F6">
            <wp:simplePos x="0" y="0"/>
            <wp:positionH relativeFrom="column">
              <wp:posOffset>19685</wp:posOffset>
            </wp:positionH>
            <wp:positionV relativeFrom="paragraph">
              <wp:posOffset>-377571</wp:posOffset>
            </wp:positionV>
            <wp:extent cx="908791" cy="210675"/>
            <wp:effectExtent l="0" t="0" r="0" b="5715"/>
            <wp:wrapNone/>
            <wp:docPr id="55" name="Graphic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extLst>
                        <a:ext uri="{96DAC541-7B7A-43D3-8B79-37D633B846F1}">
                          <asvg:svgBlip xmlns:asvg="http://schemas.microsoft.com/office/drawing/2016/SVG/main" r:embed="rId12"/>
                        </a:ext>
                      </a:extLst>
                    </a:blip>
                    <a:srcRect/>
                    <a:stretch>
                      <a:fillRect/>
                    </a:stretch>
                  </pic:blipFill>
                  <pic:spPr bwMode="auto">
                    <a:xfrm>
                      <a:off x="0" y="0"/>
                      <a:ext cx="908791" cy="210675"/>
                    </a:xfrm>
                    <a:prstGeom prst="rect">
                      <a:avLst/>
                    </a:prstGeom>
                  </pic:spPr>
                </pic:pic>
              </a:graphicData>
            </a:graphic>
          </wp:anchor>
        </w:drawing>
      </w:r>
    </w:p>
    <w:p w14:paraId="62CF2980" w14:textId="36F67FB9" w:rsidR="00D455A1" w:rsidRDefault="00E0391C">
      <w:pPr>
        <w:tabs>
          <w:tab w:val="left" w:pos="9214"/>
        </w:tabs>
        <w:spacing w:before="60" w:after="60"/>
        <w:jc w:val="right"/>
        <w:rPr>
          <w:rFonts w:ascii="Nunito Sans" w:eastAsia="MS Mincho" w:hAnsi="Nunito Sans" w:cs="Tahoma"/>
          <w:i/>
          <w:iCs/>
          <w:sz w:val="20"/>
          <w:szCs w:val="20"/>
        </w:rPr>
      </w:pPr>
      <w:r>
        <w:rPr>
          <w:rFonts w:ascii="Nunito Sans" w:eastAsia="MS Mincho" w:hAnsi="Nunito Sans" w:cs="Tahoma"/>
          <w:i/>
          <w:iCs/>
          <w:sz w:val="20"/>
          <w:szCs w:val="20"/>
        </w:rPr>
        <w:t xml:space="preserve">  </w:t>
      </w:r>
    </w:p>
    <w:p w14:paraId="62CF2981" w14:textId="77777777" w:rsidR="00D455A1" w:rsidRDefault="00D455A1">
      <w:pPr>
        <w:rPr>
          <w:rFonts w:ascii="Nunito Sans" w:eastAsia="Times New Roman" w:hAnsi="Nunito Sans" w:cs="Arial"/>
          <w:b/>
          <w:sz w:val="20"/>
          <w:szCs w:val="20"/>
          <w:lang w:eastAsia="ru-RU"/>
        </w:rPr>
      </w:pPr>
    </w:p>
    <w:p w14:paraId="62CF2982" w14:textId="77777777" w:rsidR="00D455A1" w:rsidRDefault="00E0391C">
      <w:pPr>
        <w:jc w:val="center"/>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KONFIDENCIALUMO ĮSIPAREIGOJIMAS</w:t>
      </w:r>
    </w:p>
    <w:p w14:paraId="62CF2983" w14:textId="77777777" w:rsidR="00D455A1" w:rsidRDefault="00E0391C">
      <w:pPr>
        <w:jc w:val="center"/>
        <w:rPr>
          <w:rFonts w:ascii="Nunito Sans" w:eastAsia="Times New Roman" w:hAnsi="Nunito Sans" w:cs="Arial"/>
          <w:sz w:val="20"/>
          <w:szCs w:val="20"/>
          <w:lang w:eastAsia="ru-RU"/>
        </w:rPr>
      </w:pPr>
      <w:r>
        <w:rPr>
          <w:rFonts w:ascii="Nunito Sans" w:eastAsia="Times New Roman" w:hAnsi="Nunito Sans" w:cs="Arial"/>
          <w:sz w:val="20"/>
          <w:szCs w:val="20"/>
          <w:lang w:eastAsia="ru-RU"/>
        </w:rPr>
        <w:t>202_ m. ____________ ____ d.</w:t>
      </w:r>
    </w:p>
    <w:p w14:paraId="62CF2984" w14:textId="77777777" w:rsidR="00D455A1" w:rsidRDefault="00E0391C">
      <w:pPr>
        <w:jc w:val="center"/>
        <w:rPr>
          <w:rFonts w:ascii="Nunito Sans" w:eastAsia="Times New Roman" w:hAnsi="Nunito Sans" w:cs="Arial"/>
          <w:sz w:val="20"/>
          <w:szCs w:val="20"/>
          <w:lang w:eastAsia="ru-RU"/>
        </w:rPr>
      </w:pPr>
      <w:r>
        <w:rPr>
          <w:rFonts w:ascii="Nunito Sans" w:eastAsia="Times New Roman" w:hAnsi="Nunito Sans" w:cs="Arial"/>
          <w:sz w:val="20"/>
          <w:szCs w:val="20"/>
          <w:lang w:eastAsia="ru-RU"/>
        </w:rPr>
        <w:t>Vilnius</w:t>
      </w:r>
    </w:p>
    <w:p w14:paraId="62CF2985" w14:textId="77777777" w:rsidR="00D455A1" w:rsidRDefault="00D455A1">
      <w:pPr>
        <w:jc w:val="center"/>
        <w:rPr>
          <w:rFonts w:ascii="Nunito Sans" w:eastAsia="Times New Roman" w:hAnsi="Nunito Sans" w:cs="Arial"/>
          <w:sz w:val="20"/>
          <w:szCs w:val="20"/>
          <w:lang w:eastAsia="ru-RU"/>
        </w:rPr>
      </w:pPr>
    </w:p>
    <w:p w14:paraId="62CF2986" w14:textId="77777777" w:rsidR="00D455A1" w:rsidRDefault="00E0391C">
      <w:pPr>
        <w:rPr>
          <w:rFonts w:ascii="Nunito Sans" w:eastAsia="Times New Roman" w:hAnsi="Nunito Sans" w:cs="Arial"/>
          <w:sz w:val="20"/>
          <w:szCs w:val="20"/>
          <w:lang w:eastAsia="ru-RU"/>
        </w:rPr>
      </w:pPr>
      <w:r>
        <w:rPr>
          <w:rFonts w:ascii="Nunito Sans" w:eastAsia="Times New Roman" w:hAnsi="Nunito Sans" w:cs="Arial"/>
          <w:sz w:val="20"/>
          <w:szCs w:val="20"/>
          <w:lang w:eastAsia="ru-RU"/>
        </w:rPr>
        <w:t>___________________, juridinio asmens kodas _______________, buveinė registruota adresu _________________, atstovaujama (-s) ________________, veikiančio (-</w:t>
      </w:r>
      <w:proofErr w:type="spellStart"/>
      <w:r>
        <w:rPr>
          <w:rFonts w:ascii="Nunito Sans" w:eastAsia="Times New Roman" w:hAnsi="Nunito Sans" w:cs="Arial"/>
          <w:sz w:val="20"/>
          <w:szCs w:val="20"/>
          <w:lang w:eastAsia="ru-RU"/>
        </w:rPr>
        <w:t>ios</w:t>
      </w:r>
      <w:proofErr w:type="spellEnd"/>
      <w:r>
        <w:rPr>
          <w:rFonts w:ascii="Nunito Sans" w:eastAsia="Times New Roman" w:hAnsi="Nunito Sans" w:cs="Arial"/>
          <w:sz w:val="20"/>
          <w:szCs w:val="20"/>
          <w:lang w:eastAsia="ru-RU"/>
        </w:rPr>
        <w:t>) ______________ __________________________________, /</w:t>
      </w:r>
      <w:r>
        <w:rPr>
          <w:rFonts w:ascii="Nunito Sans" w:eastAsia="Times New Roman" w:hAnsi="Nunito Sans" w:cs="Arial"/>
          <w:i/>
          <w:iCs/>
          <w:sz w:val="20"/>
          <w:szCs w:val="20"/>
          <w:lang w:eastAsia="ru-RU"/>
        </w:rPr>
        <w:t>arba jei pasirašoma su fiziniu asmeniu</w:t>
      </w:r>
      <w:r>
        <w:rPr>
          <w:rFonts w:ascii="Nunito Sans" w:eastAsia="Times New Roman" w:hAnsi="Nunito Sans" w:cs="Arial"/>
          <w:sz w:val="20"/>
          <w:szCs w:val="20"/>
          <w:lang w:eastAsia="ru-RU"/>
        </w:rPr>
        <w:t xml:space="preserve"> ___________, asmens kodas</w:t>
      </w:r>
      <w:r>
        <w:rPr>
          <w:rStyle w:val="Puslapioinaosnuoroda"/>
          <w:rFonts w:ascii="Nunito Sans" w:eastAsia="Times New Roman" w:hAnsi="Nunito Sans" w:cs="Arial"/>
          <w:sz w:val="20"/>
          <w:szCs w:val="20"/>
          <w:lang w:eastAsia="ru-RU"/>
        </w:rPr>
        <w:footnoteReference w:id="1"/>
      </w:r>
      <w:r>
        <w:rPr>
          <w:rFonts w:ascii="Nunito Sans" w:eastAsia="Times New Roman" w:hAnsi="Nunito Sans" w:cs="Arial"/>
          <w:sz w:val="20"/>
          <w:szCs w:val="20"/>
          <w:lang w:eastAsia="ru-RU"/>
        </w:rPr>
        <w:t xml:space="preserve"> ________________, gyvenamosios vietos adresas</w:t>
      </w:r>
      <w:r>
        <w:rPr>
          <w:rStyle w:val="Puslapioinaosnuoroda"/>
          <w:rFonts w:ascii="Nunito Sans" w:eastAsia="Times New Roman" w:hAnsi="Nunito Sans" w:cs="Arial"/>
          <w:sz w:val="20"/>
          <w:szCs w:val="20"/>
          <w:lang w:eastAsia="ru-RU"/>
        </w:rPr>
        <w:footnoteReference w:id="2"/>
      </w:r>
      <w:r>
        <w:rPr>
          <w:rFonts w:ascii="Nunito Sans" w:eastAsia="Times New Roman" w:hAnsi="Nunito Sans" w:cs="Arial"/>
          <w:sz w:val="20"/>
          <w:szCs w:val="20"/>
          <w:lang w:eastAsia="ru-RU"/>
        </w:rPr>
        <w:t xml:space="preserve"> _________________________________</w:t>
      </w:r>
      <w:r>
        <w:rPr>
          <w:rStyle w:val="Puslapioinaosnuoroda"/>
          <w:rFonts w:ascii="Nunito Sans" w:eastAsia="Times New Roman" w:hAnsi="Nunito Sans" w:cs="Arial"/>
          <w:sz w:val="20"/>
          <w:szCs w:val="20"/>
          <w:lang w:eastAsia="ru-RU"/>
        </w:rPr>
        <w:footnoteReference w:id="3"/>
      </w:r>
      <w:r>
        <w:rPr>
          <w:rFonts w:ascii="Nunito Sans" w:eastAsia="Times New Roman" w:hAnsi="Nunito Sans" w:cs="Arial"/>
          <w:sz w:val="20"/>
          <w:szCs w:val="20"/>
          <w:lang w:eastAsia="ru-RU"/>
        </w:rPr>
        <w:t xml:space="preserve"> (toliau – </w:t>
      </w:r>
      <w:r>
        <w:rPr>
          <w:rFonts w:ascii="Nunito Sans" w:eastAsia="Times New Roman" w:hAnsi="Nunito Sans" w:cs="Arial"/>
          <w:b/>
          <w:bCs/>
          <w:sz w:val="20"/>
          <w:szCs w:val="20"/>
          <w:lang w:eastAsia="ru-RU"/>
        </w:rPr>
        <w:t>Informacijos gavėjas</w:t>
      </w:r>
      <w:r>
        <w:rPr>
          <w:rFonts w:ascii="Nunito Sans" w:eastAsia="Times New Roman" w:hAnsi="Nunito Sans" w:cs="Arial"/>
          <w:sz w:val="20"/>
          <w:szCs w:val="20"/>
          <w:lang w:eastAsia="ru-RU"/>
        </w:rPr>
        <w:t xml:space="preserve">), </w:t>
      </w:r>
    </w:p>
    <w:p w14:paraId="62CF2987" w14:textId="77777777" w:rsidR="00D455A1" w:rsidRDefault="00D455A1">
      <w:pPr>
        <w:rPr>
          <w:rFonts w:ascii="Nunito Sans" w:eastAsia="Times New Roman" w:hAnsi="Nunito Sans" w:cs="Arial"/>
          <w:sz w:val="20"/>
          <w:szCs w:val="20"/>
          <w:lang w:eastAsia="ru-RU"/>
        </w:rPr>
      </w:pPr>
    </w:p>
    <w:p w14:paraId="62CF2988" w14:textId="45D4A606" w:rsidR="00D455A1" w:rsidRDefault="00E0391C">
      <w:pPr>
        <w:rPr>
          <w:rFonts w:ascii="Nunito Sans" w:eastAsia="Times New Roman" w:hAnsi="Nunito Sans" w:cs="Arial"/>
          <w:sz w:val="20"/>
          <w:szCs w:val="20"/>
          <w:lang w:eastAsia="ru-RU"/>
        </w:rPr>
      </w:pPr>
      <w:r>
        <w:rPr>
          <w:rFonts w:ascii="Nunito Sans" w:eastAsia="Times New Roman" w:hAnsi="Nunito Sans" w:cs="Arial"/>
          <w:bCs/>
          <w:sz w:val="20"/>
          <w:szCs w:val="20"/>
          <w:lang w:eastAsia="ru-RU"/>
        </w:rPr>
        <w:t>Atsižvelgiant į tai, kad</w:t>
      </w:r>
      <w:r>
        <w:rPr>
          <w:rFonts w:ascii="Nunito Sans" w:eastAsia="Times New Roman" w:hAnsi="Nunito Sans" w:cs="Arial"/>
          <w:sz w:val="20"/>
          <w:szCs w:val="20"/>
          <w:lang w:eastAsia="ru-RU"/>
        </w:rPr>
        <w:t xml:space="preserve"> </w:t>
      </w:r>
      <w:r w:rsidR="00C011C5">
        <w:rPr>
          <w:rFonts w:ascii="Nunito Sans" w:eastAsia="Times New Roman" w:hAnsi="Nunito Sans" w:cs="Arial"/>
          <w:i/>
          <w:iCs/>
          <w:sz w:val="20"/>
          <w:szCs w:val="20"/>
          <w:lang w:eastAsia="ru-RU"/>
        </w:rPr>
        <w:t>LITGRID AB</w:t>
      </w:r>
      <w:r>
        <w:rPr>
          <w:rFonts w:ascii="Nunito Sans" w:eastAsia="Times New Roman" w:hAnsi="Nunito Sans" w:cs="Arial"/>
          <w:sz w:val="20"/>
          <w:szCs w:val="20"/>
          <w:lang w:eastAsia="ru-RU"/>
        </w:rPr>
        <w:t xml:space="preserve"> (toliau – </w:t>
      </w:r>
      <w:r>
        <w:rPr>
          <w:rFonts w:ascii="Nunito Sans" w:eastAsia="Times New Roman" w:hAnsi="Nunito Sans" w:cs="Arial"/>
          <w:b/>
          <w:bCs/>
          <w:sz w:val="20"/>
          <w:szCs w:val="20"/>
          <w:lang w:eastAsia="ru-RU"/>
        </w:rPr>
        <w:t>Bendrovė</w:t>
      </w:r>
      <w:r>
        <w:rPr>
          <w:rFonts w:ascii="Nunito Sans" w:eastAsia="Times New Roman" w:hAnsi="Nunito Sans" w:cs="Arial"/>
          <w:sz w:val="20"/>
          <w:szCs w:val="20"/>
          <w:lang w:eastAsia="ru-RU"/>
        </w:rPr>
        <w:t xml:space="preserve">) </w:t>
      </w:r>
      <w:r w:rsidR="00C011C5">
        <w:rPr>
          <w:rFonts w:ascii="Nunito Sans" w:eastAsia="Times New Roman" w:hAnsi="Nunito Sans" w:cs="Arial"/>
          <w:sz w:val="20"/>
          <w:szCs w:val="20"/>
          <w:lang w:eastAsia="ru-RU"/>
        </w:rPr>
        <w:t xml:space="preserve">vykdo </w:t>
      </w:r>
      <w:r w:rsidR="00C954ED" w:rsidRPr="00C954ED">
        <w:rPr>
          <w:rFonts w:ascii="Nunito Sans" w:eastAsia="Times New Roman" w:hAnsi="Nunito Sans" w:cs="Arial"/>
          <w:color w:val="FF0000"/>
          <w:sz w:val="20"/>
          <w:szCs w:val="20"/>
          <w:lang w:eastAsia="ru-RU"/>
        </w:rPr>
        <w:t>(</w:t>
      </w:r>
      <w:proofErr w:type="spellStart"/>
      <w:r w:rsidR="00C954ED" w:rsidRPr="00C954ED">
        <w:rPr>
          <w:rFonts w:ascii="Nunito Sans" w:eastAsia="Times New Roman" w:hAnsi="Nunito Sans" w:cs="Arial"/>
          <w:color w:val="FF0000"/>
          <w:sz w:val="20"/>
          <w:szCs w:val="20"/>
          <w:lang w:eastAsia="ru-RU"/>
        </w:rPr>
        <w:t>nurodmas</w:t>
      </w:r>
      <w:proofErr w:type="spellEnd"/>
      <w:r w:rsidR="00C954ED" w:rsidRPr="00C954ED">
        <w:rPr>
          <w:rFonts w:ascii="Nunito Sans" w:eastAsia="Times New Roman" w:hAnsi="Nunito Sans" w:cs="Arial"/>
          <w:color w:val="FF0000"/>
          <w:sz w:val="20"/>
          <w:szCs w:val="20"/>
          <w:lang w:eastAsia="ru-RU"/>
        </w:rPr>
        <w:t xml:space="preserve"> pirkimo pavadinimas) </w:t>
      </w:r>
      <w:r>
        <w:rPr>
          <w:rFonts w:ascii="Nunito Sans" w:eastAsia="Times New Roman" w:hAnsi="Nunito Sans" w:cs="Arial"/>
          <w:sz w:val="20"/>
          <w:szCs w:val="20"/>
          <w:lang w:eastAsia="ru-RU"/>
        </w:rPr>
        <w:t xml:space="preserve">ir ketina perduoti neskelbtiną informaciją, pasirašydamas šį dokumentą (toliau – </w:t>
      </w:r>
      <w:r>
        <w:rPr>
          <w:rFonts w:ascii="Nunito Sans" w:eastAsia="Times New Roman" w:hAnsi="Nunito Sans" w:cs="Arial"/>
          <w:b/>
          <w:sz w:val="20"/>
          <w:szCs w:val="20"/>
          <w:lang w:eastAsia="ru-RU"/>
        </w:rPr>
        <w:t>Įsipareigojimas</w:t>
      </w:r>
      <w:r>
        <w:rPr>
          <w:rFonts w:ascii="Nunito Sans" w:eastAsia="Times New Roman" w:hAnsi="Nunito Sans" w:cs="Arial"/>
          <w:sz w:val="20"/>
          <w:szCs w:val="20"/>
          <w:lang w:eastAsia="ru-RU"/>
        </w:rPr>
        <w:t>) Informacijos gavėjas patvirtina, kad yra susipažinęs su šiais žemiau išvardintais įpareigojimais ir patvirtina, kad jų laikysis:</w:t>
      </w:r>
    </w:p>
    <w:p w14:paraId="62CF2989" w14:textId="77777777" w:rsidR="00D455A1" w:rsidRDefault="00D455A1">
      <w:pPr>
        <w:rPr>
          <w:rFonts w:ascii="Nunito Sans" w:eastAsia="Times New Roman" w:hAnsi="Nunito Sans" w:cs="Arial"/>
          <w:sz w:val="20"/>
          <w:szCs w:val="20"/>
          <w:lang w:eastAsia="ru-RU"/>
        </w:rPr>
      </w:pPr>
    </w:p>
    <w:p w14:paraId="62CF298A" w14:textId="77777777" w:rsidR="00D455A1" w:rsidRDefault="00E0391C">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Neskelbtina informacija</w:t>
      </w:r>
    </w:p>
    <w:p w14:paraId="62CF298B" w14:textId="5AD0C477" w:rsidR="00D455A1" w:rsidRDefault="00E0391C">
      <w:pPr>
        <w:numPr>
          <w:ilvl w:val="1"/>
          <w:numId w:val="35"/>
        </w:numPr>
        <w:tabs>
          <w:tab w:val="left" w:pos="426"/>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Pagal šį Įsipareigojimą neskelbtina informacija, kuriai taikomi konfidencialumo įsipareigojimai, laikomi visi ir bet kurie duomenys bei informacija pažymėta kaip „VIDINIO NAUDOJIMO INFORMACIJA“, „KONFIDENCIALI INFORMACIJA“,</w:t>
      </w:r>
      <w:r w:rsidR="00C011C5">
        <w:rPr>
          <w:rFonts w:ascii="Nunito Sans" w:eastAsia="Times New Roman" w:hAnsi="Nunito Sans" w:cs="Arial"/>
          <w:sz w:val="20"/>
          <w:szCs w:val="20"/>
          <w:lang w:eastAsia="ru-RU"/>
        </w:rPr>
        <w:t xml:space="preserve"> </w:t>
      </w:r>
      <w:r>
        <w:rPr>
          <w:rFonts w:ascii="Nunito Sans" w:eastAsia="Times New Roman" w:hAnsi="Nunito Sans" w:cs="Arial"/>
          <w:sz w:val="20"/>
          <w:szCs w:val="20"/>
          <w:lang w:eastAsia="ru-RU"/>
        </w:rPr>
        <w:t xml:space="preserve">„KOMERCINĖ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Pr>
          <w:rFonts w:ascii="Nunito Sans" w:eastAsia="Times New Roman" w:hAnsi="Nunito Sans" w:cs="Arial"/>
          <w:b/>
          <w:sz w:val="20"/>
          <w:szCs w:val="20"/>
          <w:lang w:eastAsia="ru-RU"/>
        </w:rPr>
        <w:t>Neskelbtina informacija</w:t>
      </w:r>
      <w:r>
        <w:rPr>
          <w:rFonts w:ascii="Nunito Sans" w:eastAsia="Times New Roman" w:hAnsi="Nunito Sans" w:cs="Arial"/>
          <w:sz w:val="20"/>
          <w:szCs w:val="20"/>
          <w:lang w:eastAsia="ru-RU"/>
        </w:rPr>
        <w:t>).</w:t>
      </w:r>
    </w:p>
    <w:p w14:paraId="62CF298C" w14:textId="77777777" w:rsidR="00D455A1" w:rsidRDefault="00E0391C">
      <w:pPr>
        <w:numPr>
          <w:ilvl w:val="1"/>
          <w:numId w:val="35"/>
        </w:numPr>
        <w:tabs>
          <w:tab w:val="left" w:pos="426"/>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Neskelbtina informacija neapims tokios, kuri:</w:t>
      </w:r>
    </w:p>
    <w:p w14:paraId="62CF298D" w14:textId="77777777" w:rsidR="00D455A1" w:rsidRDefault="00E0391C">
      <w:pPr>
        <w:numPr>
          <w:ilvl w:val="2"/>
          <w:numId w:val="35"/>
        </w:numPr>
        <w:tabs>
          <w:tab w:val="left" w:pos="426"/>
        </w:tabs>
        <w:ind w:left="567" w:hanging="567"/>
        <w:rPr>
          <w:rFonts w:ascii="Nunito Sans" w:eastAsia="Times New Roman" w:hAnsi="Nunito Sans" w:cs="Arial"/>
          <w:sz w:val="20"/>
          <w:szCs w:val="20"/>
          <w:lang w:eastAsia="ru-RU"/>
        </w:rPr>
      </w:pPr>
      <w:r>
        <w:rPr>
          <w:rFonts w:ascii="Nunito Sans" w:eastAsia="Times New Roman" w:hAnsi="Nunito Sans" w:cs="Arial"/>
          <w:sz w:val="20"/>
          <w:szCs w:val="20"/>
          <w:lang w:eastAsia="ru-RU"/>
        </w:rPr>
        <w:t>yra ar tampa vieša pagal Lietuvos Respublikos teisės aktus;</w:t>
      </w:r>
    </w:p>
    <w:p w14:paraId="62CF298E" w14:textId="77777777" w:rsidR="00D455A1" w:rsidRDefault="00E0391C">
      <w:pPr>
        <w:numPr>
          <w:ilvl w:val="2"/>
          <w:numId w:val="35"/>
        </w:numPr>
        <w:tabs>
          <w:tab w:val="left" w:pos="426"/>
        </w:tabs>
        <w:ind w:left="567" w:hanging="567"/>
        <w:rPr>
          <w:rFonts w:ascii="Nunito Sans" w:eastAsia="Times New Roman" w:hAnsi="Nunito Sans" w:cs="Arial"/>
          <w:sz w:val="20"/>
          <w:szCs w:val="20"/>
          <w:lang w:eastAsia="ru-RU"/>
        </w:rPr>
      </w:pPr>
      <w:r>
        <w:rPr>
          <w:rFonts w:ascii="Nunito Sans" w:eastAsia="Times New Roman" w:hAnsi="Nunito Sans" w:cs="Arial"/>
          <w:sz w:val="20"/>
          <w:szCs w:val="20"/>
          <w:lang w:eastAsia="ru-RU"/>
        </w:rPr>
        <w:t>jos pateikimo metu jau buvo viešai skelbta ar kitokiu būdu viešai prieinama plačiajai visuomenei;</w:t>
      </w:r>
    </w:p>
    <w:p w14:paraId="62CF298F" w14:textId="77777777" w:rsidR="00D455A1" w:rsidRDefault="00E0391C">
      <w:pPr>
        <w:numPr>
          <w:ilvl w:val="2"/>
          <w:numId w:val="35"/>
        </w:numPr>
        <w:tabs>
          <w:tab w:val="left" w:pos="426"/>
        </w:tabs>
        <w:ind w:left="567" w:hanging="567"/>
        <w:rPr>
          <w:rFonts w:ascii="Nunito Sans" w:eastAsia="Times New Roman" w:hAnsi="Nunito Sans" w:cs="Arial"/>
          <w:sz w:val="20"/>
          <w:szCs w:val="20"/>
          <w:lang w:eastAsia="ru-RU"/>
        </w:rPr>
      </w:pPr>
      <w:r>
        <w:rPr>
          <w:rFonts w:ascii="Nunito Sans" w:eastAsia="Times New Roman" w:hAnsi="Nunito Sans" w:cs="Arial"/>
          <w:sz w:val="20"/>
          <w:szCs w:val="20"/>
          <w:lang w:eastAsia="ru-RU"/>
        </w:rPr>
        <w:t>Bendrovė raštu praneša, kad ji nėra laikoma Neskelbtina informacija.</w:t>
      </w:r>
    </w:p>
    <w:p w14:paraId="62CF2991" w14:textId="77777777" w:rsidR="00D455A1" w:rsidRDefault="00E0391C">
      <w:pPr>
        <w:numPr>
          <w:ilvl w:val="1"/>
          <w:numId w:val="35"/>
        </w:numPr>
        <w:tabs>
          <w:tab w:val="left" w:pos="426"/>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Kilus bet kokių abejonių dėl to, ar informacija laikoma Neskelbtina informacija, privalu elgtis su ja kaip su Neskelbtina informacija, kol Bendrovė neinformuos, kad tokia informacija nėra Neskelbtina informacija.</w:t>
      </w:r>
    </w:p>
    <w:p w14:paraId="62CF2992" w14:textId="77777777" w:rsidR="00D455A1" w:rsidRDefault="00D455A1">
      <w:pPr>
        <w:tabs>
          <w:tab w:val="left" w:pos="426"/>
        </w:tabs>
        <w:ind w:left="426"/>
        <w:contextualSpacing/>
        <w:rPr>
          <w:rFonts w:ascii="Nunito Sans" w:eastAsia="Times New Roman" w:hAnsi="Nunito Sans" w:cs="Arial"/>
          <w:sz w:val="20"/>
          <w:szCs w:val="20"/>
          <w:lang w:eastAsia="ru-RU"/>
        </w:rPr>
      </w:pPr>
    </w:p>
    <w:p w14:paraId="62CF2993" w14:textId="77777777" w:rsidR="00D455A1" w:rsidRDefault="00E0391C">
      <w:pPr>
        <w:numPr>
          <w:ilvl w:val="0"/>
          <w:numId w:val="40"/>
        </w:numPr>
        <w:tabs>
          <w:tab w:val="left" w:pos="426"/>
        </w:tabs>
        <w:ind w:left="426" w:hanging="426"/>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Neskelbtinos informacijos naudojimo tvarka</w:t>
      </w:r>
    </w:p>
    <w:p w14:paraId="62CF2994"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Informacijos gavėjas</w:t>
      </w:r>
      <w:r>
        <w:rPr>
          <w:rFonts w:ascii="Tahoma" w:eastAsia="MS Mincho" w:hAnsi="Tahoma" w:cs="Tahoma"/>
          <w:color w:val="515365"/>
          <w:sz w:val="20"/>
          <w:szCs w:val="20"/>
        </w:rPr>
        <w:t xml:space="preserve"> </w:t>
      </w:r>
      <w:r>
        <w:rPr>
          <w:rFonts w:ascii="Nunito Sans" w:eastAsia="MS Mincho" w:hAnsi="Nunito Sans" w:cs="Tahoma"/>
          <w:sz w:val="20"/>
          <w:szCs w:val="20"/>
        </w:rPr>
        <w:t>jo darbuotojai, konsultantai, o jeigu Informacijos gavėjas priklauso įmonių grupei</w:t>
      </w:r>
      <w:r>
        <w:rPr>
          <w:rStyle w:val="Puslapioinaosnuoroda"/>
          <w:rFonts w:ascii="Nunito Sans" w:eastAsia="MS Mincho" w:hAnsi="Nunito Sans" w:cs="Tahoma"/>
          <w:sz w:val="20"/>
          <w:szCs w:val="20"/>
        </w:rPr>
        <w:footnoteReference w:id="4"/>
      </w:r>
      <w:r>
        <w:rPr>
          <w:rFonts w:ascii="Nunito Sans" w:eastAsia="MS Mincho" w:hAnsi="Nunito Sans" w:cs="Tahoma"/>
          <w:sz w:val="20"/>
          <w:szCs w:val="20"/>
        </w:rPr>
        <w:t xml:space="preserve"> – ir visos įmonių grupės darbuotojai ir kolegialių organų nariai (toliau – </w:t>
      </w:r>
      <w:r>
        <w:rPr>
          <w:rFonts w:ascii="Nunito Sans" w:eastAsia="MS Mincho" w:hAnsi="Nunito Sans" w:cs="Tahoma"/>
          <w:b/>
          <w:bCs/>
          <w:sz w:val="20"/>
          <w:szCs w:val="20"/>
        </w:rPr>
        <w:t>Atstovai</w:t>
      </w:r>
      <w:r>
        <w:rPr>
          <w:rFonts w:ascii="Nunito Sans" w:eastAsia="MS Mincho" w:hAnsi="Nunito Sans" w:cs="Tahoma"/>
          <w:sz w:val="20"/>
          <w:szCs w:val="20"/>
        </w:rPr>
        <w:t>)</w:t>
      </w:r>
      <w:r>
        <w:rPr>
          <w:rFonts w:ascii="Nunito Sans" w:eastAsia="Times New Roman" w:hAnsi="Nunito Sans" w:cs="Arial"/>
          <w:sz w:val="20"/>
          <w:szCs w:val="20"/>
          <w:lang w:eastAsia="ru-RU"/>
        </w:rPr>
        <w:t xml:space="preserve"> įsipareigoja:</w:t>
      </w:r>
    </w:p>
    <w:p w14:paraId="62CF2995" w14:textId="77777777" w:rsidR="00D455A1" w:rsidRDefault="00E0391C">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Neskelbtiną informaciją naudoti išimtinai tam tikslui, kuriam ji buvo perduota;</w:t>
      </w:r>
    </w:p>
    <w:p w14:paraId="62CF2996" w14:textId="77777777" w:rsidR="00D455A1" w:rsidRDefault="00E0391C">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neatskleisti Neskelbtinos informacijos jokiu būdu ir nenaudoti bet kokiu būdu, dėl kurio Bendrovei gali būti padaryta žala;</w:t>
      </w:r>
    </w:p>
    <w:p w14:paraId="62CF2997" w14:textId="77777777" w:rsidR="00D455A1" w:rsidRDefault="00E0391C">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Neskelbtiną informaciją laikyti slapta ir imtis visų būtinų atsargumo priemonių siekiant išlaikyti suteiktos Neskelbtinos informacijos slaptumą ir neliečiamumą;</w:t>
      </w:r>
    </w:p>
    <w:p w14:paraId="62CF2998" w14:textId="77777777" w:rsidR="00D455A1" w:rsidRDefault="00E0391C">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be išankstinio rašytinio Bendrovės sutikimo neatskleisti ir neteikti Neskelbtinos informacijos tretiesiems asmenims;</w:t>
      </w:r>
    </w:p>
    <w:p w14:paraId="62CF2999" w14:textId="77777777" w:rsidR="00D455A1" w:rsidRDefault="00E0391C">
      <w:pPr>
        <w:numPr>
          <w:ilvl w:val="2"/>
          <w:numId w:val="40"/>
        </w:numPr>
        <w:tabs>
          <w:tab w:val="left" w:pos="426"/>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lastRenderedPageBreak/>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62CF299A" w14:textId="327283C9"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Informacijos gavėjas įsipareigoja informuoti Bendrovę elektroniniu paštu </w:t>
      </w:r>
      <w:hyperlink r:id="rId13" w:history="1">
        <w:r w:rsidR="00C011C5" w:rsidRPr="00E31C4B">
          <w:rPr>
            <w:rStyle w:val="Hipersaitas"/>
            <w:rFonts w:ascii="Nunito Sans" w:hAnsi="Nunito Sans"/>
          </w:rPr>
          <w:t>incidentai@litgrid.eu</w:t>
        </w:r>
      </w:hyperlink>
      <w:r>
        <w:rPr>
          <w:rFonts w:ascii="Nunito Sans" w:hAnsi="Nunito Sans"/>
        </w:rPr>
        <w:t xml:space="preserve"> </w:t>
      </w:r>
      <w:r>
        <w:rPr>
          <w:rFonts w:ascii="Nunito Sans" w:eastAsia="Times New Roman" w:hAnsi="Nunito Sans" w:cs="Arial"/>
          <w:sz w:val="20"/>
          <w:szCs w:val="20"/>
          <w:lang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62CF299B"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Informacijos gavėjas suteikia teisę tik žemiau nurodytiems asmenims susipažinti su Neskelbtina informacija ir tik įgyvendinus abi žemiau nurodytas sąlygas:</w:t>
      </w:r>
    </w:p>
    <w:p w14:paraId="62CF299C" w14:textId="77777777" w:rsidR="00D455A1" w:rsidRDefault="00E0391C">
      <w:pPr>
        <w:numPr>
          <w:ilvl w:val="2"/>
          <w:numId w:val="40"/>
        </w:numPr>
        <w:tabs>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62CF299D" w14:textId="77777777" w:rsidR="00D455A1" w:rsidRDefault="00E0391C">
      <w:pPr>
        <w:numPr>
          <w:ilvl w:val="2"/>
          <w:numId w:val="40"/>
        </w:numPr>
        <w:tabs>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62CF299E" w14:textId="77777777" w:rsidR="00D455A1" w:rsidRDefault="00E0391C">
      <w:pPr>
        <w:numPr>
          <w:ilvl w:val="1"/>
          <w:numId w:val="40"/>
        </w:numPr>
        <w:tabs>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62CF299F"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Tuo atveju, jeigu Informacijos gavėjas gauna prieigą prie elektroninės Neskelbtinos informacijos, jis įsipareigoja:</w:t>
      </w:r>
    </w:p>
    <w:p w14:paraId="62CF29A0" w14:textId="77777777" w:rsidR="00D455A1" w:rsidRDefault="00E0391C">
      <w:pPr>
        <w:numPr>
          <w:ilvl w:val="2"/>
          <w:numId w:val="40"/>
        </w:numPr>
        <w:tabs>
          <w:tab w:val="left" w:pos="426"/>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62CF29A1" w14:textId="77777777" w:rsidR="00D455A1" w:rsidRDefault="00E0391C">
      <w:pPr>
        <w:numPr>
          <w:ilvl w:val="2"/>
          <w:numId w:val="40"/>
        </w:numPr>
        <w:tabs>
          <w:tab w:val="left" w:pos="426"/>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62CF29A2"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Neskelbtiną informaciją draudžiama laikyti sistemose ar laikmenose, kurios gali būti prieinamos kitiems asmenims, įskaitant, bet neapsiribojant - grupinio darbo sistemos (pvz. tinklo katalogų tarnyba, </w:t>
      </w:r>
      <w:proofErr w:type="spellStart"/>
      <w:r>
        <w:rPr>
          <w:rFonts w:ascii="Nunito Sans" w:eastAsia="Times New Roman" w:hAnsi="Nunito Sans" w:cs="Arial"/>
          <w:sz w:val="20"/>
          <w:szCs w:val="20"/>
          <w:lang w:eastAsia="ru-RU"/>
        </w:rPr>
        <w:t>intranet</w:t>
      </w:r>
      <w:proofErr w:type="spellEnd"/>
      <w:r>
        <w:rPr>
          <w:rFonts w:ascii="Nunito Sans" w:eastAsia="Times New Roman" w:hAnsi="Nunito Sans" w:cs="Arial"/>
          <w:sz w:val="20"/>
          <w:szCs w:val="20"/>
          <w:lang w:eastAsia="ru-RU"/>
        </w:rPr>
        <w:t xml:space="preserve"> sistemos), debesijos sistemos.</w:t>
      </w:r>
    </w:p>
    <w:p w14:paraId="62CF29A3"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62CF29A4" w14:textId="77777777" w:rsidR="00D455A1" w:rsidRDefault="00D455A1">
      <w:pPr>
        <w:tabs>
          <w:tab w:val="left" w:pos="426"/>
        </w:tabs>
        <w:ind w:left="426"/>
        <w:rPr>
          <w:rFonts w:ascii="Nunito Sans" w:eastAsia="Times New Roman" w:hAnsi="Nunito Sans" w:cs="Arial"/>
          <w:sz w:val="20"/>
          <w:szCs w:val="20"/>
          <w:lang w:eastAsia="ru-RU"/>
        </w:rPr>
      </w:pPr>
    </w:p>
    <w:p w14:paraId="62CF29A5" w14:textId="77777777" w:rsidR="00D455A1" w:rsidRDefault="00E0391C">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Informacijos sunaikinimas</w:t>
      </w:r>
    </w:p>
    <w:p w14:paraId="62CF29A6"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Times New Roman" w:hAnsi="Nunito Sans" w:cs="Arial"/>
          <w:sz w:val="20"/>
          <w:szCs w:val="20"/>
          <w:lang w:eastAsia="ru-RU"/>
        </w:rPr>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62CF29A7" w14:textId="77777777" w:rsidR="00D455A1" w:rsidRDefault="00D455A1">
      <w:pPr>
        <w:tabs>
          <w:tab w:val="left" w:pos="426"/>
        </w:tabs>
        <w:ind w:left="425" w:hanging="720"/>
        <w:rPr>
          <w:rFonts w:ascii="Nunito Sans" w:eastAsia="Times New Roman" w:hAnsi="Nunito Sans" w:cs="Arial"/>
          <w:sz w:val="20"/>
          <w:szCs w:val="20"/>
          <w:lang w:eastAsia="ru-RU"/>
        </w:rPr>
      </w:pPr>
    </w:p>
    <w:p w14:paraId="62CF29A8" w14:textId="77777777" w:rsidR="00D455A1" w:rsidRDefault="00E0391C">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lastRenderedPageBreak/>
        <w:t>Atsakomybė</w:t>
      </w:r>
    </w:p>
    <w:p w14:paraId="62CF29A9"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Informacijos gavėjui yra žinoma, kad už neteisėtą konfidencialios, komercinę (gamybos) paslaptį sudarančios informacijos panaudojimą ir atskleidimą nustatyta administracinė ir baudžiamoji atsakomybė. </w:t>
      </w:r>
    </w:p>
    <w:p w14:paraId="62CF29AA"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bookmarkStart w:id="0" w:name="_Hlk485557543"/>
      <w:r>
        <w:rPr>
          <w:rFonts w:ascii="Nunito Sans" w:eastAsia="Times New Roman" w:hAnsi="Nunito Sans" w:cs="Arial"/>
          <w:sz w:val="20"/>
          <w:szCs w:val="20"/>
          <w:lang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Pr>
          <w:rFonts w:ascii="Nunito Sans" w:eastAsia="MS Mincho" w:hAnsi="Nunito Sans" w:cs="Tahoma"/>
          <w:sz w:val="20"/>
          <w:szCs w:val="20"/>
        </w:rPr>
        <w:t>įsipareigoja atlyginti ar kompensuoti Bendrovei tokiu atskleidimu tiesiogiai ar netiesiogiai padarytus, patirtus ar atsiradusius nuostolius, išlaidas ir kaštus (įskaitant teisines išlaidas).</w:t>
      </w:r>
      <w:r>
        <w:rPr>
          <w:rFonts w:ascii="Nunito Sans" w:eastAsia="Times New Roman" w:hAnsi="Nunito Sans" w:cs="Arial"/>
          <w:sz w:val="20"/>
          <w:szCs w:val="20"/>
          <w:lang w:eastAsia="ru-RU"/>
        </w:rPr>
        <w:t xml:space="preserve"> </w:t>
      </w:r>
    </w:p>
    <w:p w14:paraId="62CF29AB"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MS Mincho" w:hAnsi="Nunito Sans" w:cs="Tahoma"/>
          <w:sz w:val="20"/>
          <w:szCs w:val="20"/>
        </w:rPr>
        <w:t>Informacijos gavėjas privalo pasirūpinti, kad jo Atstovai tinkamai laikytųsi šiame Įsipareigojime nustatytų konfidencialumo įsipareigojimų.</w:t>
      </w:r>
    </w:p>
    <w:p w14:paraId="62CF29AC" w14:textId="77777777" w:rsidR="00D455A1" w:rsidRDefault="00D455A1">
      <w:pPr>
        <w:tabs>
          <w:tab w:val="left" w:pos="426"/>
        </w:tabs>
        <w:ind w:left="425"/>
        <w:rPr>
          <w:rFonts w:ascii="Nunito Sans" w:eastAsia="Times New Roman" w:hAnsi="Nunito Sans" w:cs="Arial"/>
          <w:sz w:val="20"/>
          <w:szCs w:val="20"/>
          <w:lang w:eastAsia="ru-RU"/>
        </w:rPr>
      </w:pPr>
    </w:p>
    <w:bookmarkEnd w:id="0"/>
    <w:p w14:paraId="62CF29AD" w14:textId="77777777" w:rsidR="00D455A1" w:rsidRDefault="00E0391C">
      <w:pPr>
        <w:numPr>
          <w:ilvl w:val="0"/>
          <w:numId w:val="40"/>
        </w:numPr>
        <w:tabs>
          <w:tab w:val="left" w:pos="426"/>
        </w:tabs>
        <w:ind w:left="426" w:hanging="426"/>
        <w:rPr>
          <w:rFonts w:ascii="Nunito Sans" w:eastAsia="Times New Roman" w:hAnsi="Nunito Sans" w:cs="Arial"/>
          <w:b/>
          <w:bCs/>
          <w:sz w:val="20"/>
          <w:szCs w:val="20"/>
          <w:lang w:eastAsia="ru-RU"/>
        </w:rPr>
      </w:pPr>
      <w:r>
        <w:rPr>
          <w:rFonts w:ascii="Nunito Sans" w:eastAsia="Times New Roman" w:hAnsi="Nunito Sans" w:cs="Arial"/>
          <w:b/>
          <w:bCs/>
          <w:sz w:val="20"/>
          <w:szCs w:val="20"/>
          <w:lang w:eastAsia="ru-RU"/>
        </w:rPr>
        <w:t>Įsipareigojimo galiojimas</w:t>
      </w:r>
    </w:p>
    <w:p w14:paraId="62CF29AE"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Įsipareigojimas įsigalioja jį pasirašius Informacijos gavėjui.</w:t>
      </w:r>
    </w:p>
    <w:p w14:paraId="62CF29AF" w14:textId="789AA1B1"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Šiuo Įsipareigojimu prisiimti įsipareigojimai neatskleisti Neskelbtinos informacijos yra tęstinio pobūdžio ir galio</w:t>
      </w:r>
      <w:r w:rsidR="00C011C5">
        <w:rPr>
          <w:rFonts w:ascii="Nunito Sans" w:eastAsia="Times New Roman" w:hAnsi="Nunito Sans" w:cs="Arial"/>
          <w:sz w:val="20"/>
          <w:szCs w:val="20"/>
          <w:lang w:eastAsia="ru-RU"/>
        </w:rPr>
        <w:t>ja</w:t>
      </w:r>
      <w:r>
        <w:rPr>
          <w:rFonts w:ascii="Nunito Sans" w:eastAsia="Times New Roman" w:hAnsi="Nunito Sans" w:cs="Arial"/>
          <w:sz w:val="20"/>
          <w:szCs w:val="20"/>
          <w:lang w:eastAsia="ru-RU"/>
        </w:rPr>
        <w:t xml:space="preserve"> </w:t>
      </w:r>
      <w:r w:rsidR="00C011C5">
        <w:rPr>
          <w:rFonts w:ascii="Nunito Sans" w:eastAsia="Times New Roman" w:hAnsi="Nunito Sans" w:cs="Arial"/>
          <w:sz w:val="20"/>
          <w:szCs w:val="20"/>
          <w:lang w:eastAsia="ru-RU"/>
        </w:rPr>
        <w:t>3 metus</w:t>
      </w:r>
      <w:r>
        <w:rPr>
          <w:rFonts w:ascii="Nunito Sans" w:eastAsia="Times New Roman" w:hAnsi="Nunito Sans" w:cs="Arial"/>
          <w:sz w:val="20"/>
          <w:szCs w:val="20"/>
          <w:lang w:eastAsia="ru-RU"/>
        </w:rPr>
        <w:t xml:space="preserve"> nuo šio Įsipareigojimo pasirašymo dienos.</w:t>
      </w:r>
      <w:r>
        <w:rPr>
          <w:rFonts w:ascii="Tahoma" w:eastAsia="MS Mincho" w:hAnsi="Tahoma" w:cs="Tahoma"/>
          <w:color w:val="515365"/>
          <w:sz w:val="20"/>
          <w:szCs w:val="20"/>
        </w:rPr>
        <w:t xml:space="preserve"> </w:t>
      </w:r>
    </w:p>
    <w:p w14:paraId="62CF29B0"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62CF29B1"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Įsipareigojimo pakeitimai ir papildymai, jei tokie būtų sudaryti, yra neatskiriama šio Įsipareigojimo dalis ir galioja, jeigu jie sudaryti ir pasirašyti Įsipareigojimo 6.1. punkte numatyta tvarka.</w:t>
      </w:r>
    </w:p>
    <w:p w14:paraId="62CF29B2" w14:textId="77777777" w:rsidR="00D455A1" w:rsidRDefault="00D455A1">
      <w:pPr>
        <w:tabs>
          <w:tab w:val="left" w:pos="426"/>
        </w:tabs>
        <w:ind w:left="425"/>
        <w:rPr>
          <w:rFonts w:ascii="Nunito Sans" w:eastAsia="Times New Roman" w:hAnsi="Nunito Sans" w:cs="Arial"/>
          <w:sz w:val="20"/>
          <w:szCs w:val="20"/>
          <w:lang w:eastAsia="ru-RU"/>
        </w:rPr>
      </w:pPr>
    </w:p>
    <w:p w14:paraId="62CF29B3" w14:textId="77777777" w:rsidR="00D455A1" w:rsidRDefault="00E0391C">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Kitos sąlygos</w:t>
      </w:r>
    </w:p>
    <w:p w14:paraId="62CF29B4"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MS Mincho" w:hAnsi="Nunito Sans" w:cs="Tahoma"/>
          <w:sz w:val="20"/>
          <w:szCs w:val="20"/>
        </w:rPr>
        <w:t>Įsipareigojimas sudaromas Informacijos gavėjui pasirašant jį kvalifikuotu elektroniniu parašu</w:t>
      </w:r>
      <w:r>
        <w:rPr>
          <w:rFonts w:ascii="Nunito Sans" w:eastAsia="Times New Roman" w:hAnsi="Nunito Sans" w:cs="Arial"/>
          <w:sz w:val="20"/>
          <w:szCs w:val="20"/>
          <w:lang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62CF29B5"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Times New Roman" w:hAnsi="Nunito Sans" w:cs="Arial"/>
          <w:sz w:val="20"/>
          <w:szCs w:val="20"/>
          <w:lang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62CF29B6" w14:textId="77777777" w:rsidR="00D455A1" w:rsidRDefault="00D455A1">
      <w:pPr>
        <w:tabs>
          <w:tab w:val="left" w:pos="5210"/>
        </w:tabs>
        <w:rPr>
          <w:rFonts w:ascii="Nunito Sans" w:eastAsia="Times New Roman" w:hAnsi="Nunito Sans" w:cs="Arial"/>
          <w:sz w:val="20"/>
          <w:szCs w:val="20"/>
          <w:lang w:eastAsia="ru-RU"/>
        </w:rPr>
      </w:pPr>
    </w:p>
    <w:p w14:paraId="62CF29B7" w14:textId="77777777" w:rsidR="00D455A1" w:rsidRDefault="00D455A1">
      <w:pPr>
        <w:tabs>
          <w:tab w:val="left" w:pos="5210"/>
        </w:tabs>
        <w:rPr>
          <w:rFonts w:ascii="Nunito Sans" w:eastAsia="Times New Roman" w:hAnsi="Nunito Sans" w:cs="Arial"/>
          <w:sz w:val="20"/>
          <w:szCs w:val="20"/>
          <w:lang w:eastAsia="ru-RU"/>
        </w:rPr>
      </w:pPr>
    </w:p>
    <w:p w14:paraId="62CF29B8" w14:textId="77777777" w:rsidR="00D455A1" w:rsidRDefault="00E0391C">
      <w:pPr>
        <w:tabs>
          <w:tab w:val="left" w:pos="5210"/>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Informacijos gavėjas:                             </w:t>
      </w:r>
      <w:r>
        <w:rPr>
          <w:rFonts w:ascii="Nunito Sans" w:hAnsi="Nunito Sans" w:cs="Arial"/>
        </w:rPr>
        <w:t>_________________________________________</w:t>
      </w:r>
    </w:p>
    <w:sectPr w:rsidR="00D455A1">
      <w:headerReference w:type="even" r:id="rId14"/>
      <w:headerReference w:type="default" r:id="rId15"/>
      <w:footerReference w:type="even" r:id="rId16"/>
      <w:footerReference w:type="default" r:id="rId17"/>
      <w:headerReference w:type="first" r:id="rId18"/>
      <w:footerReference w:type="first" r:id="rId19"/>
      <w:pgSz w:w="11909" w:h="16834"/>
      <w:pgMar w:top="1418" w:right="737" w:bottom="1134" w:left="794" w:header="709" w:footer="383" w:gutter="0"/>
      <w:cols w:space="1296"/>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D3A22" w14:textId="77777777" w:rsidR="00803FD8" w:rsidRDefault="00803FD8">
      <w:r>
        <w:separator/>
      </w:r>
    </w:p>
  </w:endnote>
  <w:endnote w:type="continuationSeparator" w:id="0">
    <w:p w14:paraId="50457A20" w14:textId="77777777" w:rsidR="00803FD8" w:rsidRDefault="00803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86"/>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86"/>
    <w:family w:val="swiss"/>
    <w:pitch w:val="variable"/>
    <w:sig w:usb0="A00006FF" w:usb1="4000205B" w:usb2="00000010" w:usb3="00000000" w:csb0="0000019F" w:csb1="00000000"/>
  </w:font>
  <w:font w:name="Prompt">
    <w:charset w:val="DE"/>
    <w:family w:val="auto"/>
    <w:pitch w:val="variable"/>
    <w:sig w:usb0="21000007" w:usb1="00000001" w:usb2="00000000" w:usb3="00000000" w:csb0="00010193"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9D553" w14:textId="77777777" w:rsidR="000558E6" w:rsidRDefault="000558E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5"/>
        <w:szCs w:val="15"/>
      </w:rPr>
      <w:id w:val="-592167269"/>
      <w:docPartObj>
        <w:docPartGallery w:val="Page Numbers (Bottom of Page)"/>
        <w:docPartUnique/>
      </w:docPartObj>
    </w:sdtPr>
    <w:sdtContent>
      <w:p w14:paraId="62CF29FA" w14:textId="77777777" w:rsidR="00D455A1" w:rsidRDefault="00E0391C">
        <w:pPr>
          <w:pStyle w:val="Porat"/>
          <w:jc w:val="right"/>
          <w:rPr>
            <w:sz w:val="15"/>
            <w:szCs w:val="15"/>
          </w:rPr>
        </w:pPr>
        <w:r>
          <w:rPr>
            <w:noProof/>
            <w:color w:val="00A071"/>
          </w:rPr>
          <w:drawing>
            <wp:anchor distT="0" distB="0" distL="114300" distR="114300" simplePos="0" relativeHeight="251652096" behindDoc="1" locked="0" layoutInCell="1" allowOverlap="1" wp14:anchorId="62CF29FE" wp14:editId="62CF29FF">
              <wp:simplePos x="0" y="0"/>
              <wp:positionH relativeFrom="column">
                <wp:posOffset>762</wp:posOffset>
              </wp:positionH>
              <wp:positionV relativeFrom="paragraph">
                <wp:posOffset>-762</wp:posOffset>
              </wp:positionV>
              <wp:extent cx="672674" cy="155938"/>
              <wp:effectExtent l="0" t="0" r="635" b="0"/>
              <wp:wrapNone/>
              <wp:docPr id="56"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96DAC541-7B7A-43D3-8B79-37D633B846F1}">
                            <asvg:svgBlip xmlns:asvg="http://schemas.microsoft.com/office/drawing/2016/SVG/main" r:embed="rId2"/>
                          </a:ext>
                        </a:extLst>
                      </a:blip>
                      <a:srcRect/>
                      <a:stretch>
                        <a:fillRect/>
                      </a:stretch>
                    </pic:blipFill>
                    <pic:spPr bwMode="auto">
                      <a:xfrm>
                        <a:off x="0" y="0"/>
                        <a:ext cx="672674" cy="155938"/>
                      </a:xfrm>
                      <a:prstGeom prst="rect">
                        <a:avLst/>
                      </a:prstGeom>
                    </pic:spPr>
                  </pic:pic>
                </a:graphicData>
              </a:graphic>
            </wp:anchor>
          </w:drawing>
        </w:r>
        <w:r>
          <w:rPr>
            <w:color w:val="00A071"/>
            <w:sz w:val="15"/>
            <w:szCs w:val="15"/>
          </w:rPr>
          <w:fldChar w:fldCharType="begin"/>
        </w:r>
        <w:r>
          <w:rPr>
            <w:color w:val="00A071"/>
            <w:sz w:val="15"/>
            <w:szCs w:val="15"/>
          </w:rPr>
          <w:instrText>PAGE   \* MERGEFORMAT</w:instrText>
        </w:r>
        <w:r>
          <w:rPr>
            <w:color w:val="00A071"/>
            <w:sz w:val="15"/>
            <w:szCs w:val="15"/>
          </w:rPr>
          <w:fldChar w:fldCharType="separate"/>
        </w:r>
        <w:r>
          <w:rPr>
            <w:color w:val="00A071"/>
            <w:sz w:val="15"/>
            <w:szCs w:val="15"/>
          </w:rPr>
          <w:t>6</w:t>
        </w:r>
        <w:r>
          <w:rPr>
            <w:color w:val="00A071"/>
            <w:sz w:val="15"/>
            <w:szCs w:val="15"/>
          </w:rPr>
          <w:fldChar w:fldCharType="end"/>
        </w:r>
      </w:p>
    </w:sdtContent>
  </w:sdt>
  <w:p w14:paraId="62CF29FB" w14:textId="77777777" w:rsidR="00D455A1" w:rsidRDefault="00D455A1">
    <w:pPr>
      <w:pStyle w:val="Porat"/>
      <w:rPr>
        <w:sz w:val="15"/>
        <w:szCs w:val="15"/>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E33D6" w14:textId="77777777" w:rsidR="000558E6" w:rsidRDefault="000558E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66746" w14:textId="77777777" w:rsidR="00803FD8" w:rsidRDefault="00803FD8">
      <w:r>
        <w:separator/>
      </w:r>
    </w:p>
  </w:footnote>
  <w:footnote w:type="continuationSeparator" w:id="0">
    <w:p w14:paraId="6EEB392B" w14:textId="77777777" w:rsidR="00803FD8" w:rsidRDefault="00803FD8">
      <w:r>
        <w:continuationSeparator/>
      </w:r>
    </w:p>
  </w:footnote>
  <w:footnote w:id="1">
    <w:p w14:paraId="62CF2A00" w14:textId="77777777" w:rsidR="00D455A1" w:rsidRDefault="00E0391C">
      <w:pPr>
        <w:pStyle w:val="Puslapioinaostekstas"/>
        <w:jc w:val="both"/>
        <w:rPr>
          <w:rFonts w:ascii="Nunito Sans" w:hAnsi="Nunito Sans" w:cs="Arial"/>
          <w:sz w:val="16"/>
          <w:szCs w:val="16"/>
        </w:rPr>
      </w:pPr>
      <w:r>
        <w:rPr>
          <w:rStyle w:val="Puslapioinaosnuoroda"/>
          <w:rFonts w:ascii="Nunito Sans" w:hAnsi="Nunito Sans" w:cs="Arial"/>
          <w:sz w:val="16"/>
          <w:szCs w:val="16"/>
        </w:rPr>
        <w:footnoteRef/>
      </w:r>
      <w:r>
        <w:rPr>
          <w:rFonts w:ascii="Nunito Sans" w:hAnsi="Nunito Sans" w:cs="Arial"/>
          <w:sz w:val="16"/>
          <w:szCs w:val="16"/>
        </w:rPr>
        <w:t xml:space="preserve"> Siekiant identifikuoti konkretų asmenį privaloma nurodyti tikslų asmens kodą.</w:t>
      </w:r>
    </w:p>
  </w:footnote>
  <w:footnote w:id="2">
    <w:p w14:paraId="62CF2A01" w14:textId="77777777" w:rsidR="00D455A1" w:rsidRDefault="00E0391C">
      <w:pPr>
        <w:pStyle w:val="Puslapioinaostekstas"/>
        <w:jc w:val="both"/>
        <w:rPr>
          <w:rFonts w:ascii="Nunito Sans" w:hAnsi="Nunito Sans" w:cs="Arial"/>
          <w:sz w:val="16"/>
          <w:szCs w:val="16"/>
        </w:rPr>
      </w:pPr>
      <w:r>
        <w:rPr>
          <w:rStyle w:val="Puslapioinaosnuoroda"/>
          <w:rFonts w:ascii="Nunito Sans" w:hAnsi="Nunito Sans" w:cs="Arial"/>
          <w:sz w:val="16"/>
          <w:szCs w:val="16"/>
        </w:rPr>
        <w:footnoteRef/>
      </w:r>
      <w:r w:rsidRPr="00E0391C">
        <w:rPr>
          <w:rFonts w:ascii="Nunito Sans" w:hAnsi="Nunito Sans" w:cs="Arial"/>
          <w:sz w:val="16"/>
          <w:szCs w:val="16"/>
        </w:rPr>
        <w:t xml:space="preserve"> </w:t>
      </w:r>
      <w:r>
        <w:rPr>
          <w:rFonts w:ascii="Nunito Sans" w:hAnsi="Nunito Sans" w:cs="Arial"/>
          <w:sz w:val="16"/>
          <w:szCs w:val="16"/>
        </w:rPr>
        <w:t xml:space="preserve">Gyvenamosios vietos adresas reikalingas siekiant sudaryti galimybę susisiekti su Informacijos gavėju šio Įsipareigojimo užtikrinimo klausimais. </w:t>
      </w:r>
    </w:p>
    <w:p w14:paraId="62CF2A02" w14:textId="77777777" w:rsidR="00D455A1" w:rsidRDefault="00E0391C">
      <w:pPr>
        <w:pStyle w:val="Puslapioinaostekstas"/>
        <w:jc w:val="both"/>
        <w:rPr>
          <w:rFonts w:ascii="Nunito Sans" w:hAnsi="Nunito Sans" w:cs="Arial"/>
        </w:rPr>
      </w:pPr>
      <w:r>
        <w:rPr>
          <w:rFonts w:ascii="Nunito Sans" w:hAnsi="Nunito Sans" w:cs="Arial"/>
          <w:sz w:val="16"/>
          <w:szCs w:val="16"/>
        </w:rPr>
        <w:t xml:space="preserve">Papildomai informuojame, kad Įsipareigojimas, kartu su jame Jūsų nurodyta asmenine informacija, registruojamas ir saugomas </w:t>
      </w:r>
      <w:r>
        <w:rPr>
          <w:rFonts w:ascii="Nunito Sans" w:hAnsi="Nunito Sans" w:cs="Arial"/>
          <w:i/>
          <w:iCs/>
          <w:sz w:val="16"/>
          <w:szCs w:val="16"/>
        </w:rPr>
        <w:t>Bendrovės pavadinimas</w:t>
      </w:r>
      <w:r>
        <w:rPr>
          <w:rFonts w:ascii="Nunito Sans" w:hAnsi="Nunito Sans" w:cs="Arial"/>
          <w:sz w:val="16"/>
          <w:szCs w:val="16"/>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62CF2A03" w14:textId="7FF2568C" w:rsidR="00D455A1" w:rsidRDefault="00E0391C">
      <w:pPr>
        <w:pStyle w:val="Puslapioinaostekstas"/>
        <w:rPr>
          <w:rFonts w:ascii="Tahoma" w:hAnsi="Tahoma" w:cs="Tahoma"/>
          <w:sz w:val="16"/>
          <w:szCs w:val="16"/>
        </w:rPr>
      </w:pPr>
      <w:r>
        <w:rPr>
          <w:rStyle w:val="Puslapioinaosnuoroda"/>
          <w:rFonts w:ascii="Nunito Sans" w:hAnsi="Nunito Sans" w:cs="Arial"/>
          <w:sz w:val="16"/>
          <w:szCs w:val="16"/>
        </w:rPr>
        <w:footnoteRef/>
      </w:r>
      <w:r>
        <w:rPr>
          <w:rFonts w:ascii="Nunito Sans" w:hAnsi="Nunito Sans" w:cs="Arial"/>
          <w:sz w:val="16"/>
          <w:szCs w:val="16"/>
        </w:rPr>
        <w:t xml:space="preserve"> Daugiau informacijos apie asmens duomenų tvarkymą pateikiama Bendrovės interneto svetainėje adresu: </w:t>
      </w:r>
      <w:hyperlink r:id="rId1" w:history="1">
        <w:r w:rsidR="00C011C5" w:rsidRPr="00E31C4B">
          <w:rPr>
            <w:rStyle w:val="Hipersaitas"/>
            <w:rFonts w:ascii="Nunito Sans" w:hAnsi="Nunito Sans" w:cs="Arial"/>
            <w:sz w:val="16"/>
            <w:szCs w:val="16"/>
          </w:rPr>
          <w:t>https://www.litgrid.eu/index.php/apie-litgrid/asmens-duomenu-apsauga/3936</w:t>
        </w:r>
      </w:hyperlink>
    </w:p>
  </w:footnote>
  <w:footnote w:id="4">
    <w:p w14:paraId="62CF2A04" w14:textId="77777777" w:rsidR="00D455A1" w:rsidRDefault="00E0391C">
      <w:pPr>
        <w:pStyle w:val="Puslapioinaostekstas"/>
        <w:jc w:val="both"/>
        <w:rPr>
          <w:rFonts w:ascii="Nunito Sans" w:hAnsi="Nunito Sans" w:cs="Tahoma"/>
          <w:sz w:val="16"/>
          <w:szCs w:val="16"/>
        </w:rPr>
      </w:pPr>
      <w:r>
        <w:rPr>
          <w:rStyle w:val="Puslapioinaosnuoroda"/>
          <w:rFonts w:ascii="Nunito Sans" w:hAnsi="Nunito Sans" w:cs="Tahoma"/>
          <w:sz w:val="16"/>
          <w:szCs w:val="16"/>
        </w:rPr>
        <w:footnoteRef/>
      </w:r>
      <w:r>
        <w:rPr>
          <w:rFonts w:ascii="Nunito Sans" w:hAnsi="Nunito Sans" w:cs="Tahoma"/>
          <w:sz w:val="16"/>
          <w:szCs w:val="16"/>
        </w:rPr>
        <w:t xml:space="preserve"> </w:t>
      </w:r>
      <w:r>
        <w:rPr>
          <w:rFonts w:ascii="Nunito Sans" w:eastAsia="MS Mincho" w:hAnsi="Nunito Sans" w:cs="Tahoma"/>
          <w:sz w:val="16"/>
          <w:szCs w:val="16"/>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18B48" w14:textId="77777777" w:rsidR="000558E6" w:rsidRDefault="000558E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F29F9" w14:textId="77777777" w:rsidR="00D455A1" w:rsidRDefault="00E0391C">
    <w:pPr>
      <w:rPr>
        <w:rFonts w:ascii="Trebuchet MS" w:hAnsi="Trebuchet MS"/>
      </w:rPr>
    </w:pPr>
    <w:r>
      <w:rPr>
        <w:noProof/>
      </w:rPr>
      <mc:AlternateContent>
        <mc:Choice Requires="wps">
          <w:drawing>
            <wp:anchor distT="0" distB="0" distL="114300" distR="114300" simplePos="0" relativeHeight="251654144" behindDoc="0" locked="0" layoutInCell="1" allowOverlap="1" wp14:anchorId="62CF29FC" wp14:editId="62CF29FD">
              <wp:simplePos x="0" y="0"/>
              <wp:positionH relativeFrom="margin">
                <wp:posOffset>-97155</wp:posOffset>
              </wp:positionH>
              <wp:positionV relativeFrom="paragraph">
                <wp:posOffset>-170815</wp:posOffset>
              </wp:positionV>
              <wp:extent cx="6747933" cy="323635"/>
              <wp:effectExtent l="0" t="0" r="0" b="0"/>
              <wp:wrapNone/>
              <wp:docPr id="57" name="Rectangle 48"/>
              <wp:cNvGraphicFramePr/>
              <a:graphic xmlns:a="http://schemas.openxmlformats.org/drawingml/2006/main">
                <a:graphicData uri="http://schemas.microsoft.com/office/word/2010/wordprocessingShape">
                  <wps:wsp>
                    <wps:cNvSpPr/>
                    <wps:spPr>
                      <a:xfrm>
                        <a:off x="0" y="0"/>
                        <a:ext cx="6747933" cy="323635"/>
                      </a:xfrm>
                      <a:prstGeom prst="rect">
                        <a:avLst/>
                      </a:prstGeom>
                      <a:noFill/>
                      <a:ln w="25400" cap="flat" cmpd="sng">
                        <a:prstDash val="solid"/>
                        <a:round/>
                      </a:ln>
                    </wps:spPr>
                    <wps:txbx>
                      <w:txbxContent>
                        <w:p w14:paraId="62CF2A09" w14:textId="77777777" w:rsidR="00D455A1" w:rsidRDefault="00E0391C">
                          <w:pPr>
                            <w:rPr>
                              <w:color w:val="00A071"/>
                              <w:sz w:val="12"/>
                              <w:szCs w:val="12"/>
                            </w:rPr>
                          </w:pPr>
                          <w:r>
                            <w:rPr>
                              <w:color w:val="00A071"/>
                              <w:sz w:val="12"/>
                              <w:szCs w:val="12"/>
                            </w:rPr>
                            <w:t>UAB „EPSO-G“ ĮMONIŲ GRUPĖS INFORMACIJOS VALDYMO TVARKOS APRAŠAS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CF29FC" id="Rectangle 48" o:spid="_x0000_s1026" style="position:absolute;left:0;text-align:left;margin-left:-7.65pt;margin-top:-13.45pt;width:531.35pt;height:25.5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" filled="f" stroked="f" strokeweight="2pt">
              <v:stroke joinstyle="round"/>
              <v:textbox>
                <w:txbxContent>
                  <w:p w14:paraId="62CF2A09" w14:textId="77777777" w:rsidR="00D455A1" w:rsidRDefault="00E0391C">
                    <w:pPr>
                      <w:rPr>
                        <w:color w:val="00A071"/>
                        <w:sz w:val="12"/>
                        <w:szCs w:val="12"/>
                      </w:rPr>
                    </w:pPr>
                    <w:r>
                      <w:rPr>
                        <w:color w:val="00A071"/>
                        <w:sz w:val="12"/>
                        <w:szCs w:val="12"/>
                      </w:rPr>
                      <w:t>UAB „EPSO-G“ ĮMONIŲ GRUPĖS INFORMACIJOS VALDYMO TVARKOS APRAŠAS</w:t>
                    </w:r>
                  </w:p>
                </w:txbxContent>
              </v:textbox>
              <w10:wrap anchorx="margin"/>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D14C6" w14:textId="10FA3967" w:rsidR="000558E6" w:rsidRPr="000558E6" w:rsidRDefault="000558E6" w:rsidP="000558E6">
    <w:pPr>
      <w:pStyle w:val="Antrats"/>
      <w:jc w:val="right"/>
      <w:rPr>
        <w:rFonts w:ascii="Arial" w:hAnsi="Arial" w:cs="Arial"/>
        <w:lang w:val="en-US"/>
      </w:rPr>
    </w:pPr>
    <w:r w:rsidRPr="000558E6">
      <w:rPr>
        <w:rFonts w:ascii="Arial" w:hAnsi="Arial" w:cs="Arial"/>
      </w:rPr>
      <w:t xml:space="preserve">SPS </w:t>
    </w:r>
    <w:r w:rsidRPr="000558E6">
      <w:rPr>
        <w:rFonts w:ascii="Arial" w:hAnsi="Arial" w:cs="Arial"/>
        <w:lang w:val="en-US"/>
      </w:rPr>
      <w:t xml:space="preserve">8 </w:t>
    </w:r>
    <w:proofErr w:type="spellStart"/>
    <w:r w:rsidRPr="000558E6">
      <w:rPr>
        <w:rFonts w:ascii="Arial" w:hAnsi="Arial" w:cs="Arial"/>
        <w:lang w:val="en-US"/>
      </w:rPr>
      <w:t>Priedas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multilevel"/>
    <w:tmpl w:val="80EEA37C"/>
    <w:lvl w:ilvl="0">
      <w:start w:val="1"/>
      <w:numFmt w:val="decimal"/>
      <w:pStyle w:val="Sraassunumeriais4"/>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FFFFFF7F"/>
    <w:multiLevelType w:val="multilevel"/>
    <w:tmpl w:val="533A483A"/>
    <w:lvl w:ilvl="0">
      <w:start w:val="1"/>
      <w:numFmt w:val="lowerLetter"/>
      <w:pStyle w:val="Sraassunumeriais2"/>
      <w:lvlText w:val="%1)"/>
      <w:lvlJc w:val="left"/>
      <w:pPr>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0"/>
    <w:multiLevelType w:val="multilevel"/>
    <w:tmpl w:val="D4347E0E"/>
    <w:lvl w:ilvl="0">
      <w:start w:val="1"/>
      <w:numFmt w:val="bullet"/>
      <w:pStyle w:val="Sraassuenkleliais5"/>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81"/>
    <w:multiLevelType w:val="multilevel"/>
    <w:tmpl w:val="4C4C4FE0"/>
    <w:lvl w:ilvl="0">
      <w:start w:val="1"/>
      <w:numFmt w:val="bullet"/>
      <w:pStyle w:val="Sraassuenkleliais4"/>
      <w:lvlText w:val=""/>
      <w:lvlJc w:val="left"/>
      <w:pPr>
        <w:tabs>
          <w:tab w:val="num" w:pos="1209"/>
        </w:tabs>
        <w:ind w:left="1209" w:hanging="360"/>
      </w:pPr>
      <w:rPr>
        <w:rFonts w:ascii="Symbol" w:hAnsi="Symbol" w:hint="default"/>
        <w:color w:val="00A07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2"/>
    <w:multiLevelType w:val="multilevel"/>
    <w:tmpl w:val="8796113E"/>
    <w:lvl w:ilvl="0">
      <w:start w:val="1"/>
      <w:numFmt w:val="bullet"/>
      <w:pStyle w:val="Sraassuenkleliais3"/>
      <w:lvlText w:val=""/>
      <w:lvlJc w:val="left"/>
      <w:pPr>
        <w:tabs>
          <w:tab w:val="num" w:pos="926"/>
        </w:tabs>
        <w:ind w:left="92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3"/>
    <w:multiLevelType w:val="multilevel"/>
    <w:tmpl w:val="4A02AB86"/>
    <w:lvl w:ilvl="0">
      <w:start w:val="1"/>
      <w:numFmt w:val="bullet"/>
      <w:pStyle w:val="Sraassuenkleliais2"/>
      <w:lvlText w:val=""/>
      <w:lvlJc w:val="left"/>
      <w:pPr>
        <w:tabs>
          <w:tab w:val="num" w:pos="643"/>
        </w:tabs>
        <w:ind w:left="643" w:hanging="360"/>
      </w:pPr>
      <w:rPr>
        <w:rFonts w:ascii="Symbol" w:hAnsi="Symbol" w:hint="default"/>
        <w:color w:val="00A07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FFFFFF88"/>
    <w:multiLevelType w:val="multilevel"/>
    <w:tmpl w:val="C5CCB794"/>
    <w:lvl w:ilvl="0">
      <w:start w:val="1"/>
      <w:numFmt w:val="decimal"/>
      <w:pStyle w:val="Sraassunumeriais"/>
      <w:lvlText w:val="%1)"/>
      <w:lvlJc w:val="left"/>
      <w:pPr>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9"/>
    <w:multiLevelType w:val="multilevel"/>
    <w:tmpl w:val="326017A6"/>
    <w:lvl w:ilvl="0">
      <w:start w:val="1"/>
      <w:numFmt w:val="bullet"/>
      <w:pStyle w:val="Sraassuenkleliais"/>
      <w:lvlText w:val=""/>
      <w:lvlJc w:val="left"/>
      <w:pPr>
        <w:tabs>
          <w:tab w:val="num" w:pos="360"/>
        </w:tabs>
        <w:ind w:left="360" w:hanging="360"/>
      </w:pPr>
      <w:rPr>
        <w:rFonts w:ascii="Symbol" w:hAnsi="Symbol" w:hint="default"/>
        <w:color w:val="00A07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59F5BC8"/>
    <w:multiLevelType w:val="multilevel"/>
    <w:tmpl w:val="A69C2DB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427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88604972"/>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multilevel"/>
    <w:tmpl w:val="0046D940"/>
    <w:styleLink w:val="CurrentList11"/>
    <w:lvl w:ilvl="0">
      <w:start w:val="1"/>
      <w:numFmt w:val="lowerLetter"/>
      <w:lvlText w:val="%1."/>
      <w:lvlJc w:val="left"/>
      <w:pPr>
        <w:ind w:left="644" w:hanging="360"/>
      </w:pPr>
      <w:rPr>
        <w:rFonts w:ascii="Nunito Sans" w:hAnsi="Nunito Sans" w:hint="default"/>
        <w:b w:val="0"/>
        <w:i w:val="0"/>
        <w:color w:val="auto"/>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561829B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E6A23F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multilevel"/>
    <w:tmpl w:val="AFECA600"/>
    <w:styleLink w:val="CurrentList21"/>
    <w:lvl w:ilvl="0">
      <w:start w:val="2023"/>
      <w:numFmt w:val="decimal"/>
      <w:lvlText w:val="%1"/>
      <w:lvlJc w:val="left"/>
      <w:pPr>
        <w:ind w:left="78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E83C0B20"/>
    <w:styleLink w:val="1111111"/>
    <w:lvl w:ilvl="0">
      <w:start w:val="1"/>
      <w:numFmt w:val="decimal"/>
      <w:pStyle w:val="Sraas"/>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2D3A564E"/>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3AD8D75A"/>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52F4BF4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F1D2CFFC"/>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64A8196A"/>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42E6CD8C"/>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A9CCAA3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B1D00FD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969C729C"/>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6DCEE136"/>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5D70EA58"/>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CC2C6044"/>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F22AF010"/>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73003CF2"/>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2DD21858"/>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2160C194"/>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multilevel"/>
    <w:tmpl w:val="AB58B876"/>
    <w:styleLink w:val="CurrentList31"/>
    <w:lvl w:ilvl="0">
      <w:start w:val="1"/>
      <w:numFmt w:val="bullet"/>
      <w:lvlText w:val=""/>
      <w:lvlJc w:val="left"/>
      <w:pPr>
        <w:ind w:left="720" w:hanging="360"/>
      </w:pPr>
      <w:rPr>
        <w:rFonts w:ascii="Symbol" w:hAnsi="Symbol"/>
      </w:rPr>
    </w:lvl>
    <w:lvl w:ilvl="1">
      <w:start w:val="1"/>
      <w:numFmt w:val="bullet"/>
      <w:lvlText w:val=""/>
      <w:lvlJc w:val="left"/>
      <w:pPr>
        <w:ind w:left="720" w:hanging="360"/>
      </w:pPr>
      <w:rPr>
        <w:rFonts w:ascii="Symbol" w:hAnsi="Symbol"/>
      </w:rPr>
    </w:lvl>
    <w:lvl w:ilvl="2">
      <w:start w:val="1"/>
      <w:numFmt w:val="bullet"/>
      <w:lvlText w:val=""/>
      <w:lvlJc w:val="left"/>
      <w:pPr>
        <w:ind w:left="720" w:hanging="360"/>
      </w:pPr>
      <w:rPr>
        <w:rFonts w:ascii="Symbol" w:hAnsi="Symbol"/>
      </w:rPr>
    </w:lvl>
    <w:lvl w:ilvl="3">
      <w:start w:val="1"/>
      <w:numFmt w:val="bullet"/>
      <w:lvlText w:val=""/>
      <w:lvlJc w:val="left"/>
      <w:pPr>
        <w:ind w:left="720" w:hanging="360"/>
      </w:pPr>
      <w:rPr>
        <w:rFonts w:ascii="Symbol" w:hAnsi="Symbol"/>
      </w:rPr>
    </w:lvl>
    <w:lvl w:ilvl="4">
      <w:start w:val="1"/>
      <w:numFmt w:val="bullet"/>
      <w:lvlText w:val=""/>
      <w:lvlJc w:val="left"/>
      <w:pPr>
        <w:ind w:left="720" w:hanging="360"/>
      </w:pPr>
      <w:rPr>
        <w:rFonts w:ascii="Symbol" w:hAnsi="Symbol"/>
      </w:rPr>
    </w:lvl>
    <w:lvl w:ilvl="5">
      <w:start w:val="1"/>
      <w:numFmt w:val="bullet"/>
      <w:lvlText w:val=""/>
      <w:lvlJc w:val="left"/>
      <w:pPr>
        <w:ind w:left="720" w:hanging="360"/>
      </w:pPr>
      <w:rPr>
        <w:rFonts w:ascii="Symbol" w:hAnsi="Symbol"/>
      </w:rPr>
    </w:lvl>
    <w:lvl w:ilvl="6">
      <w:start w:val="1"/>
      <w:numFmt w:val="bullet"/>
      <w:lvlText w:val=""/>
      <w:lvlJc w:val="left"/>
      <w:pPr>
        <w:ind w:left="720" w:hanging="360"/>
      </w:pPr>
      <w:rPr>
        <w:rFonts w:ascii="Symbol" w:hAnsi="Symbol"/>
      </w:rPr>
    </w:lvl>
    <w:lvl w:ilvl="7">
      <w:start w:val="1"/>
      <w:numFmt w:val="bullet"/>
      <w:lvlText w:val=""/>
      <w:lvlJc w:val="left"/>
      <w:pPr>
        <w:ind w:left="720" w:hanging="360"/>
      </w:pPr>
      <w:rPr>
        <w:rFonts w:ascii="Symbol" w:hAnsi="Symbol"/>
      </w:rPr>
    </w:lvl>
    <w:lvl w:ilvl="8">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EC7288B2"/>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EA1AA25A"/>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427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FAF2AEB2"/>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6C36D82"/>
    <w:multiLevelType w:val="multilevel"/>
    <w:tmpl w:val="EA6E2090"/>
    <w:lvl w:ilvl="0">
      <w:start w:val="1"/>
      <w:numFmt w:val="decimal"/>
      <w:pStyle w:val="Antrat2"/>
      <w:lvlText w:val="%1."/>
      <w:lvlJc w:val="left"/>
      <w:pPr>
        <w:ind w:left="360" w:hanging="360"/>
      </w:pPr>
      <w:rPr>
        <w:rFonts w:asciiTheme="minorHAnsi" w:hAnsiTheme="minorHAnsi" w:hint="default"/>
      </w:rPr>
    </w:lvl>
    <w:lvl w:ilvl="1">
      <w:start w:val="1"/>
      <w:numFmt w:val="decimal"/>
      <w:pStyle w:val="Antrat3"/>
      <w:lvlText w:val="%1.%2."/>
      <w:lvlJc w:val="left"/>
      <w:pPr>
        <w:ind w:left="432" w:hanging="432"/>
      </w:pPr>
      <w:rPr>
        <w:rFonts w:asciiTheme="minorHAnsi" w:hAnsiTheme="minorHAnsi" w:hint="default"/>
        <w:b w:val="0"/>
        <w:bCs w:val="0"/>
      </w:rPr>
    </w:lvl>
    <w:lvl w:ilvl="2">
      <w:start w:val="1"/>
      <w:numFmt w:val="decimal"/>
      <w:pStyle w:val="Antrat4"/>
      <w:lvlText w:val="%1.%2.%3."/>
      <w:lvlJc w:val="left"/>
      <w:pPr>
        <w:ind w:left="1224" w:hanging="504"/>
      </w:pPr>
      <w:rPr>
        <w:rFonts w:hint="default"/>
        <w:b w:val="0"/>
        <w:bCs w:val="0"/>
      </w:rPr>
    </w:lvl>
    <w:lvl w:ilvl="3">
      <w:start w:val="1"/>
      <w:numFmt w:val="decimal"/>
      <w:pStyle w:val="Antrat5"/>
      <w:lvlText w:val="%1.%2.%3.%4."/>
      <w:lvlJc w:val="left"/>
      <w:pPr>
        <w:ind w:left="1728" w:hanging="648"/>
      </w:pPr>
      <w:rPr>
        <w:rFonts w:hint="default"/>
      </w:rPr>
    </w:lvl>
    <w:lvl w:ilvl="4">
      <w:start w:val="1"/>
      <w:numFmt w:val="decimal"/>
      <w:pStyle w:val="Antrat6"/>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8505C98"/>
    <w:multiLevelType w:val="multilevel"/>
    <w:tmpl w:val="6546C5BE"/>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95452BC"/>
    <w:multiLevelType w:val="multilevel"/>
    <w:tmpl w:val="D55236FE"/>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AEB5FC9"/>
    <w:multiLevelType w:val="multilevel"/>
    <w:tmpl w:val="430CAD86"/>
    <w:lvl w:ilvl="0">
      <w:start w:val="2"/>
      <w:numFmt w:val="decimal"/>
      <w:lvlText w:val="%1."/>
      <w:lvlJc w:val="left"/>
      <w:pPr>
        <w:ind w:left="360" w:hanging="360"/>
      </w:pPr>
      <w:rPr>
        <w:rFonts w:hint="default"/>
      </w:rPr>
    </w:lvl>
    <w:lvl w:ilvl="1">
      <w:start w:val="1"/>
      <w:numFmt w:val="decimal"/>
      <w:pStyle w:val="StiliusB"/>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8D2CA3"/>
    <w:multiLevelType w:val="multilevel"/>
    <w:tmpl w:val="7A4E873C"/>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7C86758B"/>
    <w:multiLevelType w:val="multilevel"/>
    <w:tmpl w:val="01405264"/>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7" w15:restartNumberingAfterBreak="0">
    <w:nsid w:val="7F652830"/>
    <w:multiLevelType w:val="multilevel"/>
    <w:tmpl w:val="D496210A"/>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89508028">
    <w:abstractNumId w:val="0"/>
  </w:num>
  <w:num w:numId="2" w16cid:durableId="951060515">
    <w:abstractNumId w:val="1"/>
  </w:num>
  <w:num w:numId="3" w16cid:durableId="1543831791">
    <w:abstractNumId w:val="2"/>
  </w:num>
  <w:num w:numId="4" w16cid:durableId="1795517635">
    <w:abstractNumId w:val="3"/>
  </w:num>
  <w:num w:numId="5" w16cid:durableId="256325682">
    <w:abstractNumId w:val="4"/>
  </w:num>
  <w:num w:numId="6" w16cid:durableId="1310212919">
    <w:abstractNumId w:val="5"/>
  </w:num>
  <w:num w:numId="7" w16cid:durableId="698900116">
    <w:abstractNumId w:val="6"/>
  </w:num>
  <w:num w:numId="8" w16cid:durableId="2017803208">
    <w:abstractNumId w:val="7"/>
  </w:num>
  <w:num w:numId="9" w16cid:durableId="2061439016">
    <w:abstractNumId w:val="8"/>
  </w:num>
  <w:num w:numId="10" w16cid:durableId="979111795">
    <w:abstractNumId w:val="9"/>
  </w:num>
  <w:num w:numId="11" w16cid:durableId="55785217">
    <w:abstractNumId w:val="10"/>
  </w:num>
  <w:num w:numId="12" w16cid:durableId="1709181701">
    <w:abstractNumId w:val="11"/>
  </w:num>
  <w:num w:numId="13" w16cid:durableId="1836920554">
    <w:abstractNumId w:val="12"/>
  </w:num>
  <w:num w:numId="14" w16cid:durableId="782572890">
    <w:abstractNumId w:val="13"/>
  </w:num>
  <w:num w:numId="15" w16cid:durableId="879786035">
    <w:abstractNumId w:val="14"/>
  </w:num>
  <w:num w:numId="16" w16cid:durableId="241842860">
    <w:abstractNumId w:val="15"/>
  </w:num>
  <w:num w:numId="17" w16cid:durableId="1219316771">
    <w:abstractNumId w:val="16"/>
  </w:num>
  <w:num w:numId="18" w16cid:durableId="681247190">
    <w:abstractNumId w:val="17"/>
  </w:num>
  <w:num w:numId="19" w16cid:durableId="877468647">
    <w:abstractNumId w:val="18"/>
  </w:num>
  <w:num w:numId="20" w16cid:durableId="2130078173">
    <w:abstractNumId w:val="19"/>
  </w:num>
  <w:num w:numId="21" w16cid:durableId="1128627223">
    <w:abstractNumId w:val="20"/>
  </w:num>
  <w:num w:numId="22" w16cid:durableId="1860197330">
    <w:abstractNumId w:val="21"/>
  </w:num>
  <w:num w:numId="23" w16cid:durableId="2096397659">
    <w:abstractNumId w:val="22"/>
  </w:num>
  <w:num w:numId="24" w16cid:durableId="1127969410">
    <w:abstractNumId w:val="23"/>
  </w:num>
  <w:num w:numId="25" w16cid:durableId="304622974">
    <w:abstractNumId w:val="24"/>
  </w:num>
  <w:num w:numId="26" w16cid:durableId="920139259">
    <w:abstractNumId w:val="25"/>
  </w:num>
  <w:num w:numId="27" w16cid:durableId="634020554">
    <w:abstractNumId w:val="26"/>
  </w:num>
  <w:num w:numId="28" w16cid:durableId="1923220347">
    <w:abstractNumId w:val="27"/>
  </w:num>
  <w:num w:numId="29" w16cid:durableId="627779640">
    <w:abstractNumId w:val="28"/>
  </w:num>
  <w:num w:numId="30" w16cid:durableId="1973513216">
    <w:abstractNumId w:val="29"/>
  </w:num>
  <w:num w:numId="31" w16cid:durableId="495073876">
    <w:abstractNumId w:val="30"/>
  </w:num>
  <w:num w:numId="32" w16cid:durableId="2127658074">
    <w:abstractNumId w:val="31"/>
  </w:num>
  <w:num w:numId="33" w16cid:durableId="1136994942">
    <w:abstractNumId w:val="32"/>
  </w:num>
  <w:num w:numId="34" w16cid:durableId="1851408523">
    <w:abstractNumId w:val="33"/>
  </w:num>
  <w:num w:numId="35" w16cid:durableId="524755345">
    <w:abstractNumId w:val="34"/>
  </w:num>
  <w:num w:numId="36" w16cid:durableId="481893952">
    <w:abstractNumId w:val="35"/>
  </w:num>
  <w:num w:numId="37" w16cid:durableId="533810605">
    <w:abstractNumId w:val="36"/>
  </w:num>
  <w:num w:numId="38" w16cid:durableId="1434789718">
    <w:abstractNumId w:val="37"/>
  </w:num>
  <w:num w:numId="39" w16cid:durableId="1416902179">
    <w:abstractNumId w:val="38"/>
  </w:num>
  <w:num w:numId="40" w16cid:durableId="938220255">
    <w:abstractNumId w:val="39"/>
  </w:num>
  <w:num w:numId="41" w16cid:durableId="90707926">
    <w:abstractNumId w:val="40"/>
  </w:num>
  <w:num w:numId="42" w16cid:durableId="211968204">
    <w:abstractNumId w:val="41"/>
  </w:num>
  <w:num w:numId="43" w16cid:durableId="2056003136">
    <w:abstractNumId w:val="42"/>
  </w:num>
  <w:num w:numId="44" w16cid:durableId="908074750">
    <w:abstractNumId w:val="43"/>
  </w:num>
  <w:num w:numId="45" w16cid:durableId="1272974388">
    <w:abstractNumId w:val="44"/>
  </w:num>
  <w:num w:numId="46" w16cid:durableId="1066417943">
    <w:abstractNumId w:val="45"/>
  </w:num>
  <w:num w:numId="47" w16cid:durableId="1525248269">
    <w:abstractNumId w:val="46"/>
  </w:num>
  <w:num w:numId="48" w16cid:durableId="133880141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396"/>
  <w:defaultTableStyle w:val="TableEPSOGletnele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5A1"/>
    <w:rsid w:val="000101AF"/>
    <w:rsid w:val="000558E6"/>
    <w:rsid w:val="000D023A"/>
    <w:rsid w:val="005B15A0"/>
    <w:rsid w:val="00660B96"/>
    <w:rsid w:val="00803FD8"/>
    <w:rsid w:val="009A435A"/>
    <w:rsid w:val="00BB344E"/>
    <w:rsid w:val="00C011C5"/>
    <w:rsid w:val="00C237EF"/>
    <w:rsid w:val="00C954ED"/>
    <w:rsid w:val="00D455A1"/>
    <w:rsid w:val="00E0391C"/>
    <w:rsid w:val="00EA08D8"/>
    <w:rsid w:val="00F54E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F297F"/>
  <w15:docId w15:val="{CBB912D0-5776-4080-8D25-E7D340081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0" w:line="240" w:lineRule="auto"/>
      <w:jc w:val="both"/>
    </w:pPr>
    <w:rPr>
      <w:color w:val="2E3641"/>
    </w:rPr>
  </w:style>
  <w:style w:type="paragraph" w:styleId="Antrat1">
    <w:name w:val="heading 1"/>
    <w:basedOn w:val="prastasis"/>
    <w:next w:val="prastasis"/>
    <w:link w:val="Antrat1Diagrama"/>
    <w:qFormat/>
    <w:pPr>
      <w:keepNext/>
      <w:keepLines/>
      <w:spacing w:before="360" w:after="80"/>
      <w:outlineLvl w:val="0"/>
    </w:pPr>
    <w:rPr>
      <w:rFonts w:asciiTheme="majorHAnsi" w:eastAsiaTheme="majorEastAsia" w:hAnsiTheme="majorHAnsi" w:cstheme="majorBidi"/>
      <w:b/>
      <w:sz w:val="32"/>
      <w:szCs w:val="40"/>
    </w:rPr>
  </w:style>
  <w:style w:type="paragraph" w:styleId="Antrat2">
    <w:name w:val="heading 2"/>
    <w:basedOn w:val="prastasis"/>
    <w:next w:val="prastasis"/>
    <w:link w:val="Antrat2Diagrama"/>
    <w:uiPriority w:val="9"/>
    <w:unhideWhenUsed/>
    <w:qFormat/>
    <w:pPr>
      <w:keepNext/>
      <w:keepLines/>
      <w:numPr>
        <w:numId w:val="42"/>
      </w:numPr>
      <w:spacing w:before="160" w:after="80"/>
      <w:jc w:val="left"/>
      <w:outlineLvl w:val="1"/>
    </w:pPr>
    <w:rPr>
      <w:rFonts w:asciiTheme="majorHAnsi" w:eastAsiaTheme="majorEastAsia" w:hAnsiTheme="majorHAnsi" w:cstheme="majorBidi"/>
      <w:b/>
      <w:sz w:val="24"/>
      <w:szCs w:val="32"/>
    </w:rPr>
  </w:style>
  <w:style w:type="paragraph" w:styleId="Antrat3">
    <w:name w:val="heading 3"/>
    <w:basedOn w:val="prastasis"/>
    <w:next w:val="prastasis"/>
    <w:link w:val="Antrat3Diagrama"/>
    <w:uiPriority w:val="9"/>
    <w:unhideWhenUsed/>
    <w:qFormat/>
    <w:pPr>
      <w:widowControl w:val="0"/>
      <w:numPr>
        <w:ilvl w:val="1"/>
        <w:numId w:val="42"/>
      </w:numPr>
      <w:tabs>
        <w:tab w:val="left" w:pos="567"/>
      </w:tabs>
      <w:spacing w:before="160" w:after="80"/>
      <w:jc w:val="left"/>
      <w:outlineLvl w:val="2"/>
    </w:pPr>
    <w:rPr>
      <w:rFonts w:eastAsiaTheme="majorEastAsia" w:cstheme="majorBidi"/>
      <w:szCs w:val="28"/>
    </w:rPr>
  </w:style>
  <w:style w:type="paragraph" w:styleId="Antrat4">
    <w:name w:val="heading 4"/>
    <w:basedOn w:val="prastasis"/>
    <w:next w:val="prastasis"/>
    <w:link w:val="Antrat4Diagrama"/>
    <w:uiPriority w:val="9"/>
    <w:unhideWhenUsed/>
    <w:qFormat/>
    <w:pPr>
      <w:widowControl w:val="0"/>
      <w:numPr>
        <w:ilvl w:val="2"/>
        <w:numId w:val="42"/>
      </w:numPr>
      <w:spacing w:before="80" w:after="40"/>
      <w:jc w:val="left"/>
      <w:outlineLvl w:val="3"/>
    </w:pPr>
    <w:rPr>
      <w:rFonts w:eastAsiaTheme="majorEastAsia" w:cstheme="majorBidi"/>
      <w:iCs/>
    </w:rPr>
  </w:style>
  <w:style w:type="paragraph" w:styleId="Antrat5">
    <w:name w:val="heading 5"/>
    <w:basedOn w:val="Antrat4"/>
    <w:next w:val="prastasis"/>
    <w:link w:val="Antrat5Diagrama"/>
    <w:uiPriority w:val="9"/>
    <w:unhideWhenUsed/>
    <w:qFormat/>
    <w:pPr>
      <w:numPr>
        <w:ilvl w:val="3"/>
      </w:numPr>
      <w:outlineLvl w:val="4"/>
    </w:pPr>
  </w:style>
  <w:style w:type="paragraph" w:styleId="Antrat6">
    <w:name w:val="heading 6"/>
    <w:basedOn w:val="Antrat5"/>
    <w:next w:val="prastasis"/>
    <w:link w:val="Antrat6Diagrama"/>
    <w:uiPriority w:val="9"/>
    <w:unhideWhenUsed/>
    <w:qFormat/>
    <w:pPr>
      <w:numPr>
        <w:ilvl w:val="4"/>
      </w:numPr>
      <w:ind w:left="1512"/>
      <w:outlineLvl w:val="5"/>
    </w:pPr>
    <w:rPr>
      <w:rFonts w:eastAsia="Times New Roman"/>
      <w:lang w:eastAsia="en-GB"/>
    </w:rPr>
  </w:style>
  <w:style w:type="paragraph" w:styleId="Antrat7">
    <w:name w:val="heading 7"/>
    <w:basedOn w:val="prastasis"/>
    <w:next w:val="prastasis"/>
    <w:link w:val="Antrat7Diagrama"/>
    <w:uiPriority w:val="9"/>
    <w:unhideWhenUsed/>
    <w:qFormat/>
    <w:pPr>
      <w:keepNext/>
      <w:keepLines/>
      <w:spacing w:before="40"/>
      <w:outlineLvl w:val="6"/>
    </w:pPr>
    <w:rPr>
      <w:rFonts w:eastAsiaTheme="majorEastAsia" w:cstheme="majorBidi"/>
      <w:b/>
      <w:color w:val="677992"/>
    </w:rPr>
  </w:style>
  <w:style w:type="paragraph" w:styleId="Antrat8">
    <w:name w:val="heading 8"/>
    <w:basedOn w:val="prastasis"/>
    <w:next w:val="prastasis"/>
    <w:link w:val="Antrat8Diagrama"/>
    <w:unhideWhenUsed/>
    <w:qFormat/>
    <w:pPr>
      <w:keepNext/>
      <w:keepLines/>
      <w:outlineLvl w:val="7"/>
    </w:pPr>
    <w:rPr>
      <w:rFonts w:eastAsiaTheme="majorEastAsia" w:cstheme="majorBidi"/>
      <w:iCs/>
      <w:color w:val="72839B"/>
    </w:rPr>
  </w:style>
  <w:style w:type="paragraph" w:styleId="Antrat9">
    <w:name w:val="heading 9"/>
    <w:basedOn w:val="prastasis"/>
    <w:next w:val="prastasis"/>
    <w:link w:val="Antrat9Diagrama"/>
    <w:unhideWhenUsed/>
    <w:qFormat/>
    <w:pPr>
      <w:keepNext/>
      <w:keepLines/>
      <w:outlineLvl w:val="8"/>
    </w:pPr>
    <w:rPr>
      <w:rFonts w:eastAsiaTheme="majorEastAsia" w:cstheme="majorBidi"/>
      <w:color w:val="A1ACBC"/>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Pr>
      <w:rFonts w:asciiTheme="majorHAnsi" w:eastAsiaTheme="majorEastAsia" w:hAnsiTheme="majorHAnsi" w:cstheme="majorBidi"/>
      <w:b/>
      <w:color w:val="2E3641"/>
      <w:sz w:val="32"/>
      <w:szCs w:val="40"/>
    </w:rPr>
  </w:style>
  <w:style w:type="character" w:customStyle="1" w:styleId="Antrat2Diagrama">
    <w:name w:val="Antraštė 2 Diagrama"/>
    <w:basedOn w:val="Numatytasispastraiposriftas"/>
    <w:link w:val="Antrat2"/>
    <w:uiPriority w:val="9"/>
    <w:rPr>
      <w:rFonts w:asciiTheme="majorHAnsi" w:eastAsiaTheme="majorEastAsia" w:hAnsiTheme="majorHAnsi" w:cstheme="majorBidi"/>
      <w:b/>
      <w:color w:val="2E3641"/>
      <w:sz w:val="24"/>
      <w:szCs w:val="32"/>
    </w:rPr>
  </w:style>
  <w:style w:type="character" w:customStyle="1" w:styleId="Antrat3Diagrama">
    <w:name w:val="Antraštė 3 Diagrama"/>
    <w:basedOn w:val="Numatytasispastraiposriftas"/>
    <w:link w:val="Antrat3"/>
    <w:uiPriority w:val="9"/>
    <w:rPr>
      <w:rFonts w:eastAsiaTheme="majorEastAsia" w:cstheme="majorBidi"/>
      <w:color w:val="2E3641"/>
      <w:szCs w:val="28"/>
    </w:rPr>
  </w:style>
  <w:style w:type="character" w:customStyle="1" w:styleId="Antrat4Diagrama">
    <w:name w:val="Antraštė 4 Diagrama"/>
    <w:basedOn w:val="Numatytasispastraiposriftas"/>
    <w:link w:val="Antrat4"/>
    <w:uiPriority w:val="9"/>
    <w:rPr>
      <w:rFonts w:eastAsiaTheme="majorEastAsia" w:cstheme="majorBidi"/>
      <w:iCs/>
      <w:color w:val="2E3641"/>
    </w:rPr>
  </w:style>
  <w:style w:type="character" w:customStyle="1" w:styleId="Antrat5Diagrama">
    <w:name w:val="Antraštė 5 Diagrama"/>
    <w:basedOn w:val="Numatytasispastraiposriftas"/>
    <w:link w:val="Antrat5"/>
    <w:uiPriority w:val="9"/>
    <w:rPr>
      <w:rFonts w:eastAsiaTheme="majorEastAsia" w:cstheme="majorBidi"/>
      <w:iCs/>
      <w:color w:val="2E3641"/>
    </w:rPr>
  </w:style>
  <w:style w:type="character" w:customStyle="1" w:styleId="Antrat6Diagrama">
    <w:name w:val="Antraštė 6 Diagrama"/>
    <w:basedOn w:val="Numatytasispastraiposriftas"/>
    <w:link w:val="Antrat6"/>
    <w:uiPriority w:val="9"/>
    <w:rPr>
      <w:rFonts w:eastAsia="Times New Roman" w:cstheme="majorBidi"/>
      <w:iCs/>
      <w:color w:val="2E3641"/>
      <w:lang w:eastAsia="en-GB"/>
    </w:rPr>
  </w:style>
  <w:style w:type="character" w:customStyle="1" w:styleId="Antrat7Diagrama">
    <w:name w:val="Antraštė 7 Diagrama"/>
    <w:basedOn w:val="Numatytasispastraiposriftas"/>
    <w:link w:val="Antrat7"/>
    <w:uiPriority w:val="9"/>
    <w:rPr>
      <w:rFonts w:eastAsiaTheme="majorEastAsia" w:cstheme="majorBidi"/>
      <w:b/>
      <w:color w:val="677992"/>
    </w:rPr>
  </w:style>
  <w:style w:type="character" w:customStyle="1" w:styleId="Antrat8Diagrama">
    <w:name w:val="Antraštė 8 Diagrama"/>
    <w:basedOn w:val="Numatytasispastraiposriftas"/>
    <w:link w:val="Antrat8"/>
    <w:rPr>
      <w:rFonts w:eastAsiaTheme="majorEastAsia" w:cstheme="majorBidi"/>
      <w:iCs/>
      <w:color w:val="72839B"/>
    </w:rPr>
  </w:style>
  <w:style w:type="character" w:customStyle="1" w:styleId="Antrat9Diagrama">
    <w:name w:val="Antraštė 9 Diagrama"/>
    <w:basedOn w:val="Numatytasispastraiposriftas"/>
    <w:link w:val="Antrat9"/>
    <w:rPr>
      <w:rFonts w:eastAsiaTheme="majorEastAsia" w:cstheme="majorBidi"/>
      <w:color w:val="A1ACBC"/>
    </w:rPr>
  </w:style>
  <w:style w:type="paragraph" w:styleId="Pavadinimas">
    <w:name w:val="Title"/>
    <w:basedOn w:val="prastasis"/>
    <w:next w:val="prastasis"/>
    <w:link w:val="PavadinimasDiagrama"/>
    <w:uiPriority w:val="10"/>
    <w:qFormat/>
    <w:pPr>
      <w:spacing w:after="80"/>
      <w:contextualSpacing/>
    </w:pPr>
    <w:rPr>
      <w:rFonts w:asciiTheme="majorHAnsi" w:eastAsiaTheme="majorEastAsia" w:hAnsiTheme="majorHAnsi" w:cstheme="majorBidi"/>
      <w:color w:val="72839B"/>
      <w:spacing w:val="-10"/>
      <w:kern w:val="28"/>
      <w:sz w:val="56"/>
      <w:szCs w:val="56"/>
    </w:rPr>
  </w:style>
  <w:style w:type="character" w:customStyle="1" w:styleId="PavadinimasDiagrama">
    <w:name w:val="Pavadinimas Diagrama"/>
    <w:basedOn w:val="Numatytasispastraiposriftas"/>
    <w:link w:val="Pavadinimas"/>
    <w:uiPriority w:val="10"/>
    <w:rPr>
      <w:rFonts w:asciiTheme="majorHAnsi" w:eastAsiaTheme="majorEastAsia" w:hAnsiTheme="majorHAnsi" w:cstheme="majorBidi"/>
      <w:color w:val="72839B"/>
      <w:spacing w:val="-10"/>
      <w:kern w:val="28"/>
      <w:sz w:val="56"/>
      <w:szCs w:val="56"/>
    </w:rPr>
  </w:style>
  <w:style w:type="character" w:styleId="Hipersaitas">
    <w:name w:val="Hyperlink"/>
    <w:basedOn w:val="Numatytasispastraiposriftas"/>
    <w:uiPriority w:val="99"/>
    <w:unhideWhenUsed/>
    <w:rPr>
      <w:color w:val="00A071"/>
      <w:u w:val="single"/>
    </w:rPr>
  </w:style>
  <w:style w:type="character" w:customStyle="1" w:styleId="UnresolvedMention1">
    <w:name w:val="Unresolved Mention1"/>
    <w:basedOn w:val="Numatytasispastraiposriftas"/>
    <w:uiPriority w:val="99"/>
    <w:semiHidden/>
    <w:unhideWhenUsed/>
    <w:rPr>
      <w:color w:val="605E5C"/>
      <w:shd w:val="clear" w:color="auto" w:fill="E1DFDD"/>
    </w:rPr>
  </w:style>
  <w:style w:type="paragraph" w:customStyle="1" w:styleId="NORMALINTEXTBOX">
    <w:name w:val="NORMAL IN TEXT BOX"/>
    <w:basedOn w:val="prastasis"/>
    <w:qFormat/>
    <w:pPr>
      <w:tabs>
        <w:tab w:val="right" w:pos="9200"/>
      </w:tabs>
      <w:spacing w:line="192" w:lineRule="auto"/>
      <w:jc w:val="center"/>
    </w:pPr>
    <w:rPr>
      <w:rFonts w:eastAsia="Times New Roman" w:cs="Arial"/>
      <w:spacing w:val="-2"/>
      <w:kern w:val="0"/>
      <w:sz w:val="12"/>
      <w:szCs w:val="16"/>
      <w14:ligatures w14:val="none"/>
    </w:rPr>
  </w:style>
  <w:style w:type="paragraph" w:styleId="prastasiniatinklio">
    <w:name w:val="Normal (Web)"/>
    <w:basedOn w:val="prastasis"/>
    <w:uiPriority w:val="99"/>
    <w:unhideWhenUsed/>
    <w:rPr>
      <w:rFonts w:cs="Times New Roman"/>
      <w:sz w:val="24"/>
    </w:rPr>
  </w:style>
  <w:style w:type="paragraph" w:styleId="prastojitrauka">
    <w:name w:val="Normal Indent"/>
    <w:basedOn w:val="prastasis"/>
    <w:uiPriority w:val="99"/>
    <w:unhideWhenUsed/>
    <w:pPr>
      <w:ind w:left="720"/>
    </w:pPr>
  </w:style>
  <w:style w:type="paragraph" w:styleId="Pastabosantrat">
    <w:name w:val="Note Heading"/>
    <w:basedOn w:val="prastasis"/>
    <w:next w:val="prastasis"/>
    <w:link w:val="PastabosantratDiagrama"/>
    <w:uiPriority w:val="99"/>
    <w:unhideWhenUsed/>
  </w:style>
  <w:style w:type="character" w:customStyle="1" w:styleId="PastabosantratDiagrama">
    <w:name w:val="Pastabos antraštė Diagrama"/>
    <w:basedOn w:val="Numatytasispastraiposriftas"/>
    <w:link w:val="Pastabosantrat"/>
    <w:uiPriority w:val="99"/>
  </w:style>
  <w:style w:type="character" w:customStyle="1" w:styleId="PlaceholderText1">
    <w:name w:val="Placeholder Text1"/>
    <w:basedOn w:val="Numatytasispastraiposriftas"/>
    <w:uiPriority w:val="99"/>
    <w:semiHidden/>
    <w:rPr>
      <w:color w:val="666666"/>
    </w:rPr>
  </w:style>
  <w:style w:type="paragraph" w:styleId="Paprastasistekstas">
    <w:name w:val="Plain Text"/>
    <w:basedOn w:val="prastasis"/>
    <w:link w:val="PaprastasistekstasDiagrama"/>
    <w:uiPriority w:val="99"/>
    <w:unhideWhenUsed/>
    <w:rPr>
      <w:rFonts w:ascii="Consolas" w:hAnsi="Consolas" w:cs="Consolas"/>
      <w:sz w:val="21"/>
      <w:szCs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szCs w:val="21"/>
    </w:rPr>
  </w:style>
  <w:style w:type="character" w:customStyle="1" w:styleId="SmartLink1">
    <w:name w:val="SmartLink1"/>
    <w:basedOn w:val="Numatytasispastraiposriftas"/>
    <w:uiPriority w:val="99"/>
    <w:unhideWhenUsed/>
    <w:rPr>
      <w:color w:val="0000FF"/>
      <w:u w:val="single"/>
      <w:shd w:val="clear" w:color="auto" w:fill="F3F2F1"/>
    </w:rPr>
  </w:style>
  <w:style w:type="character" w:customStyle="1" w:styleId="SmartHyperlink1">
    <w:name w:val="Smart Hyperlink1"/>
    <w:basedOn w:val="Numatytasispastraiposriftas"/>
    <w:uiPriority w:val="99"/>
    <w:unhideWhenUsed/>
    <w:rPr>
      <w:u w:val="dotted"/>
    </w:rPr>
  </w:style>
  <w:style w:type="paragraph" w:styleId="Sraassunumeriais4">
    <w:name w:val="List Number 4"/>
    <w:basedOn w:val="prastasis"/>
    <w:uiPriority w:val="99"/>
    <w:unhideWhenUsed/>
    <w:pPr>
      <w:numPr>
        <w:numId w:val="1"/>
      </w:numPr>
      <w:contextualSpacing/>
    </w:pPr>
  </w:style>
  <w:style w:type="paragraph" w:styleId="Turinys1">
    <w:name w:val="toc 1"/>
    <w:basedOn w:val="prastasis"/>
    <w:next w:val="prastasis"/>
    <w:uiPriority w:val="39"/>
    <w:unhideWhenUsed/>
    <w:pPr>
      <w:spacing w:after="100"/>
      <w:jc w:val="left"/>
    </w:pPr>
    <w:rPr>
      <w:b/>
      <w:color w:val="00A071"/>
    </w:rPr>
  </w:style>
  <w:style w:type="paragraph" w:styleId="Turinys2">
    <w:name w:val="toc 2"/>
    <w:basedOn w:val="prastasis"/>
    <w:next w:val="prastasis"/>
    <w:uiPriority w:val="39"/>
    <w:unhideWhenUsed/>
    <w:pPr>
      <w:spacing w:after="100"/>
      <w:ind w:left="180"/>
    </w:pPr>
    <w:rPr>
      <w:b/>
      <w:color w:val="00A071"/>
      <w:sz w:val="15"/>
    </w:rPr>
  </w:style>
  <w:style w:type="paragraph" w:styleId="Turinys3">
    <w:name w:val="toc 3"/>
    <w:basedOn w:val="prastasis"/>
    <w:next w:val="prastasis"/>
    <w:uiPriority w:val="39"/>
    <w:unhideWhenUsed/>
    <w:pPr>
      <w:spacing w:after="100"/>
      <w:ind w:left="360"/>
    </w:pPr>
    <w:rPr>
      <w:sz w:val="15"/>
    </w:rPr>
  </w:style>
  <w:style w:type="paragraph" w:customStyle="1" w:styleId="TOCHeading1">
    <w:name w:val="TOC Heading1"/>
    <w:basedOn w:val="Antrat1"/>
    <w:next w:val="prastasis"/>
    <w:uiPriority w:val="39"/>
    <w:unhideWhenUsed/>
    <w:qFormat/>
    <w:pPr>
      <w:spacing w:before="240" w:after="0"/>
    </w:pPr>
    <w:rPr>
      <w:szCs w:val="32"/>
    </w:rPr>
  </w:style>
  <w:style w:type="paragraph" w:styleId="Data">
    <w:name w:val="Date"/>
    <w:basedOn w:val="prastasis"/>
    <w:next w:val="prastasis"/>
    <w:link w:val="DataDiagrama"/>
    <w:uiPriority w:val="99"/>
    <w:unhideWhenUsed/>
  </w:style>
  <w:style w:type="character" w:customStyle="1" w:styleId="DataDiagrama">
    <w:name w:val="Data Diagrama"/>
    <w:basedOn w:val="Numatytasispastraiposriftas"/>
    <w:link w:val="Data"/>
    <w:uiPriority w:val="99"/>
    <w:rPr>
      <w:color w:val="2E3641"/>
    </w:rPr>
  </w:style>
  <w:style w:type="paragraph" w:customStyle="1" w:styleId="EnvelopeAddress1">
    <w:name w:val="Envelope Address1"/>
    <w:basedOn w:val="prastasis"/>
    <w:uiPriority w:val="99"/>
    <w:unhideWhenUsed/>
    <w:pPr>
      <w:framePr w:w="7920" w:h="1980" w:hRule="exact" w:hSpace="180" w:wrap="auto" w:hAnchor="page" w:xAlign="center" w:yAlign="bottom"/>
      <w:ind w:left="2880"/>
    </w:pPr>
    <w:rPr>
      <w:rFonts w:asciiTheme="majorHAnsi" w:eastAsiaTheme="majorEastAsia" w:hAnsiTheme="majorHAnsi" w:cstheme="majorBidi"/>
      <w:sz w:val="24"/>
    </w:rPr>
  </w:style>
  <w:style w:type="paragraph" w:customStyle="1" w:styleId="EnvelopeReturn1">
    <w:name w:val="Envelope Return1"/>
    <w:basedOn w:val="prastasis"/>
    <w:uiPriority w:val="99"/>
    <w:unhideWhenUsed/>
    <w:rPr>
      <w:rFonts w:asciiTheme="majorHAnsi" w:eastAsiaTheme="majorEastAsia" w:hAnsiTheme="majorHAnsi" w:cstheme="majorBidi"/>
      <w:sz w:val="20"/>
      <w:szCs w:val="20"/>
    </w:rPr>
  </w:style>
  <w:style w:type="character" w:styleId="Perirtashipersaitas">
    <w:name w:val="FollowedHyperlink"/>
    <w:basedOn w:val="Numatytasispastraiposriftas"/>
    <w:unhideWhenUsed/>
    <w:qFormat/>
    <w:rPr>
      <w:color w:val="00A071"/>
      <w:u w:val="single"/>
    </w:rPr>
  </w:style>
  <w:style w:type="paragraph" w:styleId="Porat">
    <w:name w:val="footer"/>
    <w:basedOn w:val="prastasis"/>
    <w:link w:val="PoratDiagrama"/>
    <w:uiPriority w:val="99"/>
    <w:unhideWhenUsed/>
    <w:pPr>
      <w:tabs>
        <w:tab w:val="center" w:pos="4513"/>
        <w:tab w:val="right" w:pos="9026"/>
      </w:tabs>
    </w:pPr>
  </w:style>
  <w:style w:type="character" w:customStyle="1" w:styleId="PoratDiagrama">
    <w:name w:val="Poraštė Diagrama"/>
    <w:basedOn w:val="Numatytasispastraiposriftas"/>
    <w:link w:val="Porat"/>
    <w:uiPriority w:val="99"/>
    <w:rPr>
      <w:color w:val="2E3641"/>
    </w:rPr>
  </w:style>
  <w:style w:type="character" w:styleId="Puslapioinaosnuoroda">
    <w:name w:val="footnote reference"/>
    <w:basedOn w:val="Numatytasispastraiposriftas"/>
    <w:uiPriority w:val="99"/>
    <w:unhideWhenUsed/>
    <w:rPr>
      <w:vertAlign w:val="superscript"/>
    </w:rPr>
  </w:style>
  <w:style w:type="paragraph" w:styleId="Puslapioinaostekstas">
    <w:name w:val="footnote text"/>
    <w:basedOn w:val="prastasis"/>
    <w:link w:val="PuslapioinaostekstasDiagrama"/>
    <w:uiPriority w:val="99"/>
    <w:unhideWhenUsed/>
    <w:pPr>
      <w:jc w:val="left"/>
    </w:pPr>
    <w:rPr>
      <w:sz w:val="13"/>
      <w:szCs w:val="20"/>
    </w:rPr>
  </w:style>
  <w:style w:type="character" w:customStyle="1" w:styleId="PuslapioinaostekstasDiagrama">
    <w:name w:val="Puslapio išnašos tekstas Diagrama"/>
    <w:basedOn w:val="Numatytasispastraiposriftas"/>
    <w:link w:val="Puslapioinaostekstas"/>
    <w:uiPriority w:val="99"/>
    <w:rPr>
      <w:color w:val="2E3641"/>
      <w:sz w:val="13"/>
      <w:szCs w:val="20"/>
    </w:rPr>
  </w:style>
  <w:style w:type="character" w:customStyle="1" w:styleId="Hashtag1">
    <w:name w:val="Hashtag1"/>
    <w:basedOn w:val="Numatytasispastraiposriftas"/>
    <w:uiPriority w:val="99"/>
    <w:unhideWhenUsed/>
    <w:rPr>
      <w:rFonts w:asciiTheme="minorHAnsi" w:hAnsiTheme="minorHAnsi"/>
      <w:color w:val="2B579A"/>
      <w:sz w:val="18"/>
      <w:shd w:val="clear" w:color="auto" w:fill="E1DFDD"/>
    </w:rPr>
  </w:style>
  <w:style w:type="paragraph" w:styleId="HTMLiankstoformatuotas">
    <w:name w:val="HTML Preformatted"/>
    <w:basedOn w:val="prastasis"/>
    <w:link w:val="HTMLiankstoformatuotasDiagrama"/>
    <w:uiPriority w:val="99"/>
    <w:unhideWhenUsed/>
    <w:rPr>
      <w:rFonts w:ascii="Consolas" w:hAnsi="Consolas" w:cs="Consolas"/>
      <w:sz w:val="20"/>
      <w:szCs w:val="20"/>
    </w:rPr>
  </w:style>
  <w:style w:type="character" w:customStyle="1" w:styleId="HTMLiankstoformatuotasDiagrama">
    <w:name w:val="HTML iš anksto formatuotas Diagrama"/>
    <w:basedOn w:val="Numatytasispastraiposriftas"/>
    <w:link w:val="HTMLiankstoformatuotas"/>
    <w:uiPriority w:val="99"/>
    <w:rPr>
      <w:rFonts w:ascii="Consolas" w:hAnsi="Consolas" w:cs="Consolas"/>
      <w:color w:val="2E3641"/>
      <w:sz w:val="20"/>
      <w:szCs w:val="20"/>
    </w:rPr>
  </w:style>
  <w:style w:type="paragraph" w:styleId="Indeksas3">
    <w:name w:val="index 3"/>
    <w:basedOn w:val="prastasis"/>
    <w:next w:val="prastasis"/>
    <w:uiPriority w:val="99"/>
    <w:unhideWhenUsed/>
    <w:pPr>
      <w:ind w:left="540" w:hanging="180"/>
    </w:pPr>
  </w:style>
  <w:style w:type="paragraph" w:styleId="Indeksas4">
    <w:name w:val="index 4"/>
    <w:basedOn w:val="prastasis"/>
    <w:next w:val="prastasis"/>
    <w:uiPriority w:val="99"/>
    <w:unhideWhenUsed/>
    <w:pPr>
      <w:ind w:left="720" w:hanging="180"/>
    </w:pPr>
  </w:style>
  <w:style w:type="paragraph" w:styleId="Sraassuenkleliais">
    <w:name w:val="List Bullet"/>
    <w:basedOn w:val="prastasis"/>
    <w:uiPriority w:val="99"/>
    <w:unhideWhenUsed/>
    <w:pPr>
      <w:numPr>
        <w:numId w:val="8"/>
      </w:numPr>
      <w:contextualSpacing/>
    </w:pPr>
  </w:style>
  <w:style w:type="paragraph" w:styleId="Sraassuenkleliais2">
    <w:name w:val="List Bullet 2"/>
    <w:basedOn w:val="prastasis"/>
    <w:uiPriority w:val="99"/>
    <w:unhideWhenUsed/>
    <w:pPr>
      <w:numPr>
        <w:numId w:val="6"/>
      </w:numPr>
      <w:contextualSpacing/>
    </w:pPr>
  </w:style>
  <w:style w:type="paragraph" w:styleId="Sraassuenkleliais3">
    <w:name w:val="List Bullet 3"/>
    <w:basedOn w:val="prastasis"/>
    <w:uiPriority w:val="99"/>
    <w:unhideWhenUsed/>
    <w:pPr>
      <w:numPr>
        <w:numId w:val="5"/>
      </w:numPr>
      <w:contextualSpacing/>
    </w:pPr>
  </w:style>
  <w:style w:type="paragraph" w:styleId="Sraassuenkleliais4">
    <w:name w:val="List Bullet 4"/>
    <w:basedOn w:val="prastasis"/>
    <w:uiPriority w:val="99"/>
    <w:unhideWhenUsed/>
    <w:pPr>
      <w:numPr>
        <w:numId w:val="4"/>
      </w:numPr>
      <w:ind w:left="1095" w:hanging="244"/>
      <w:contextualSpacing/>
    </w:pPr>
  </w:style>
  <w:style w:type="paragraph" w:styleId="Sraassuenkleliais5">
    <w:name w:val="List Bullet 5"/>
    <w:basedOn w:val="prastasis"/>
    <w:uiPriority w:val="99"/>
    <w:unhideWhenUsed/>
    <w:pPr>
      <w:numPr>
        <w:numId w:val="3"/>
      </w:numPr>
      <w:contextualSpacing/>
    </w:pPr>
  </w:style>
  <w:style w:type="paragraph" w:styleId="Sraassunumeriais">
    <w:name w:val="List Number"/>
    <w:basedOn w:val="prastasis"/>
    <w:uiPriority w:val="99"/>
    <w:unhideWhenUsed/>
    <w:pPr>
      <w:numPr>
        <w:numId w:val="7"/>
      </w:numPr>
      <w:contextualSpacing/>
    </w:pPr>
  </w:style>
  <w:style w:type="paragraph" w:styleId="Sraassunumeriais2">
    <w:name w:val="List Number 2"/>
    <w:basedOn w:val="prastasis"/>
    <w:uiPriority w:val="99"/>
    <w:unhideWhenUsed/>
    <w:pPr>
      <w:numPr>
        <w:numId w:val="2"/>
      </w:numPr>
      <w:contextualSpacing/>
    </w:pPr>
  </w:style>
  <w:style w:type="character" w:customStyle="1" w:styleId="Mention1">
    <w:name w:val="Mention1"/>
    <w:basedOn w:val="Numatytasispastraiposriftas"/>
    <w:uiPriority w:val="99"/>
    <w:unhideWhenUsed/>
    <w:rPr>
      <w:color w:val="2B579A"/>
      <w:shd w:val="clear" w:color="auto" w:fill="E1DFDD"/>
    </w:rPr>
  </w:style>
  <w:style w:type="paragraph" w:styleId="Laikoantrat">
    <w:name w:val="Message Header"/>
    <w:basedOn w:val="prastasis"/>
    <w:link w:val="LaikoantratDiagrama"/>
    <w:uiPriority w:val="99"/>
    <w:unhideWhenUse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rPr>
      <w:rFonts w:asciiTheme="majorHAnsi" w:eastAsiaTheme="majorEastAsia" w:hAnsiTheme="majorHAnsi" w:cstheme="majorBidi"/>
      <w:color w:val="2E3641"/>
      <w:sz w:val="24"/>
      <w:shd w:val="pct20" w:color="auto" w:fill="auto"/>
    </w:rPr>
  </w:style>
  <w:style w:type="paragraph" w:styleId="Pasveikinimas">
    <w:name w:val="Salutation"/>
    <w:basedOn w:val="prastasis"/>
    <w:next w:val="prastasis"/>
    <w:link w:val="PasveikinimasDiagrama"/>
    <w:uiPriority w:val="99"/>
    <w:unhideWhenUsed/>
  </w:style>
  <w:style w:type="character" w:customStyle="1" w:styleId="PasveikinimasDiagrama">
    <w:name w:val="Pasveikinimas Diagrama"/>
    <w:basedOn w:val="Numatytasispastraiposriftas"/>
    <w:link w:val="Pasveikinimas"/>
    <w:uiPriority w:val="99"/>
    <w:rPr>
      <w:color w:val="2E3641"/>
    </w:rPr>
  </w:style>
  <w:style w:type="paragraph" w:styleId="Literatra">
    <w:name w:val="table of authorities"/>
    <w:basedOn w:val="prastasis"/>
    <w:next w:val="prastasis"/>
    <w:uiPriority w:val="99"/>
    <w:unhideWhenUsed/>
    <w:pPr>
      <w:ind w:left="180" w:hanging="180"/>
    </w:pPr>
  </w:style>
  <w:style w:type="numbering" w:customStyle="1" w:styleId="CurrentList1">
    <w:name w:val="Current List1"/>
    <w:uiPriority w:val="99"/>
    <w:pPr>
      <w:numPr>
        <w:numId w:val="14"/>
      </w:numPr>
    </w:pPr>
  </w:style>
  <w:style w:type="numbering" w:customStyle="1" w:styleId="CurrentList2">
    <w:name w:val="Current List2"/>
    <w:uiPriority w:val="99"/>
    <w:pPr>
      <w:numPr>
        <w:numId w:val="10"/>
      </w:numPr>
    </w:pPr>
  </w:style>
  <w:style w:type="numbering" w:customStyle="1" w:styleId="CurrentList3">
    <w:name w:val="Current List3"/>
    <w:uiPriority w:val="99"/>
    <w:pPr>
      <w:numPr>
        <w:numId w:val="39"/>
      </w:numPr>
    </w:pPr>
  </w:style>
  <w:style w:type="numbering" w:customStyle="1" w:styleId="CurrentList4">
    <w:name w:val="Current List4"/>
    <w:uiPriority w:val="99"/>
    <w:pPr>
      <w:numPr>
        <w:numId w:val="23"/>
      </w:numPr>
    </w:pPr>
  </w:style>
  <w:style w:type="numbering" w:customStyle="1" w:styleId="1111111">
    <w:name w:val="1 / 1.1 / 1.1.11"/>
    <w:basedOn w:val="Sraonra"/>
    <w:uiPriority w:val="99"/>
    <w:semiHidden/>
    <w:unhideWhenUsed/>
    <w:pPr>
      <w:numPr>
        <w:numId w:val="18"/>
      </w:numPr>
    </w:pPr>
  </w:style>
  <w:style w:type="paragraph" w:styleId="Turinys4">
    <w:name w:val="toc 4"/>
    <w:basedOn w:val="prastasis"/>
    <w:next w:val="prastasis"/>
    <w:uiPriority w:val="39"/>
    <w:unhideWhenUsed/>
    <w:pPr>
      <w:spacing w:after="100"/>
      <w:ind w:left="540"/>
    </w:pPr>
    <w:rPr>
      <w:sz w:val="15"/>
    </w:rPr>
  </w:style>
  <w:style w:type="table" w:styleId="Lentelstinklelis">
    <w:name w:val="Table Grid"/>
    <w:basedOn w:val="prastojilente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prastojilentel"/>
    <w:uiPriority w:val="48"/>
    <w:pPr>
      <w:spacing w:after="0" w:line="240" w:lineRule="auto"/>
    </w:pPr>
    <w:tblPr>
      <w:tblStyleRowBandSize w:val="1"/>
      <w:tblStyleColBandSize w:val="1"/>
      <w:tblBorders>
        <w:top w:val="single" w:sz="4" w:space="0" w:color="00A071"/>
        <w:left w:val="single" w:sz="4" w:space="0" w:color="00A071"/>
        <w:bottom w:val="single" w:sz="4" w:space="0" w:color="00A071"/>
        <w:right w:val="single" w:sz="4" w:space="0" w:color="00A071"/>
      </w:tblBorders>
    </w:tblPr>
    <w:tblStylePr w:type="firstRow">
      <w:rPr>
        <w:b/>
        <w:bCs/>
        <w:color w:val="FFFFFF"/>
      </w:rPr>
      <w:tblPr/>
      <w:tcPr>
        <w:shd w:val="clear" w:color="auto" w:fill="00A071"/>
        <w:vAlign w:val="top"/>
      </w:tcPr>
    </w:tblStylePr>
    <w:tblStylePr w:type="lastRow">
      <w:rPr>
        <w:b/>
        <w:bCs/>
      </w:rPr>
      <w:tblPr/>
      <w:tcPr>
        <w:tcBorders>
          <w:top w:val="double" w:sz="4" w:space="0" w:color="00A071"/>
        </w:tcBorders>
        <w:shd w:val="clear" w:color="auto" w:fill="FFFFFF"/>
        <w:vAlign w:val="top"/>
      </w:tcPr>
    </w:tblStylePr>
    <w:tblStylePr w:type="firstCol">
      <w:rPr>
        <w:b/>
        <w:bCs/>
      </w:rPr>
      <w:tblPr/>
      <w:tcPr>
        <w:tcBorders>
          <w:right w:val="nil"/>
        </w:tcBorders>
        <w:shd w:val="clear" w:color="auto" w:fill="FFFFFF"/>
        <w:vAlign w:val="top"/>
      </w:tcPr>
    </w:tblStylePr>
    <w:tblStylePr w:type="lastCol">
      <w:rPr>
        <w:b/>
        <w:bCs/>
      </w:rPr>
      <w:tblPr/>
      <w:tcPr>
        <w:tcBorders>
          <w:left w:val="nil"/>
        </w:tcBorders>
        <w:shd w:val="clear" w:color="auto" w:fill="FFFFFF"/>
        <w:vAlign w:val="top"/>
      </w:tcPr>
    </w:tblStylePr>
    <w:tblStylePr w:type="band1Vert">
      <w:tblPr/>
      <w:tcPr>
        <w:tcBorders>
          <w:left w:val="single" w:sz="4" w:space="0" w:color="00A071"/>
          <w:right w:val="single" w:sz="4" w:space="0" w:color="00A071"/>
        </w:tcBorders>
        <w:vAlign w:val="top"/>
      </w:tcPr>
    </w:tblStylePr>
    <w:tblStylePr w:type="band1Horz">
      <w:tblPr/>
      <w:tcPr>
        <w:tcBorders>
          <w:top w:val="single" w:sz="4" w:space="0" w:color="00A071"/>
          <w:bottom w:val="single" w:sz="4" w:space="0" w:color="00A071"/>
          <w:insideH w:val="nil"/>
        </w:tcBorders>
        <w:vAlign w:val="top"/>
      </w:tcPr>
    </w:tblStylePr>
    <w:tblStylePr w:type="neCell">
      <w:tblPr/>
      <w:tcPr>
        <w:tcBorders>
          <w:left w:val="nil"/>
          <w:bottom w:val="nil"/>
        </w:tcBorders>
        <w:vAlign w:val="top"/>
      </w:tcPr>
    </w:tblStylePr>
    <w:tblStylePr w:type="nwCell">
      <w:tblPr/>
      <w:tcPr>
        <w:tcBorders>
          <w:bottom w:val="nil"/>
          <w:right w:val="nil"/>
        </w:tcBorders>
        <w:vAlign w:val="top"/>
      </w:tcPr>
    </w:tblStylePr>
    <w:tblStylePr w:type="seCell">
      <w:tblPr/>
      <w:tcPr>
        <w:tcBorders>
          <w:top w:val="double" w:sz="4" w:space="0" w:color="00A071"/>
          <w:left w:val="nil"/>
        </w:tcBorders>
        <w:vAlign w:val="top"/>
      </w:tcPr>
    </w:tblStylePr>
    <w:tblStylePr w:type="swCell">
      <w:tblPr/>
      <w:tcPr>
        <w:tcBorders>
          <w:top w:val="double" w:sz="4" w:space="0" w:color="00A071"/>
          <w:right w:val="nil"/>
        </w:tcBorders>
        <w:vAlign w:val="top"/>
      </w:tcPr>
    </w:tblStylePr>
  </w:style>
  <w:style w:type="table" w:customStyle="1" w:styleId="TableGridLight1">
    <w:name w:val="Table Grid Light1"/>
    <w:basedOn w:val="prastojilentel"/>
    <w:uiPriority w:val="40"/>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prastojilentel"/>
    <w:uiPriority w:val="41"/>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vAlign w:val="top"/>
      </w:tcPr>
    </w:tblStylePr>
    <w:tblStylePr w:type="firstCol">
      <w:rPr>
        <w:b/>
        <w:bCs/>
      </w:rPr>
    </w:tblStylePr>
    <w:tblStylePr w:type="lastCol">
      <w:rPr>
        <w:b/>
        <w:bCs/>
      </w:rPr>
    </w:tblStylePr>
    <w:tblStylePr w:type="band1Vert">
      <w:tblPr/>
      <w:tcPr>
        <w:shd w:val="clear" w:color="auto" w:fill="F2F2F2"/>
        <w:vAlign w:val="top"/>
      </w:tcPr>
    </w:tblStylePr>
    <w:tblStylePr w:type="band1Horz">
      <w:tblPr/>
      <w:tcPr>
        <w:shd w:val="clear" w:color="auto" w:fill="F2F2F2"/>
        <w:vAlign w:val="top"/>
      </w:tcPr>
    </w:tblStylePr>
  </w:style>
  <w:style w:type="table" w:customStyle="1" w:styleId="GridTable1Light-Accent11">
    <w:name w:val="Grid Table 1 Light - Accent 11"/>
    <w:basedOn w:val="prastojilentel"/>
    <w:uiPriority w:val="46"/>
    <w:pPr>
      <w:spacing w:after="0" w:line="240" w:lineRule="auto"/>
    </w:pPr>
    <w:rPr>
      <w:color w:val="2E3641"/>
      <w:sz w:val="16"/>
    </w:rPr>
    <w:tblPr>
      <w:tblStyleRowBandSize w:val="1"/>
      <w:tblStyleColBandSize w:val="1"/>
      <w:tblBorders>
        <w:top w:val="single" w:sz="4" w:space="0" w:color="B7DFBE"/>
        <w:bottom w:val="single" w:sz="4" w:space="0" w:color="B7DFBE"/>
        <w:insideH w:val="single" w:sz="4" w:space="0" w:color="B7DFBE"/>
      </w:tblBorders>
    </w:tblPr>
    <w:tcPr>
      <w:shd w:val="clear" w:color="auto" w:fill="auto"/>
      <w:vAlign w:val="center"/>
    </w:tcPr>
    <w:tblStylePr w:type="firstRow">
      <w:rPr>
        <w:rFonts w:asciiTheme="minorHAnsi" w:hAnsiTheme="minorHAnsi"/>
        <w:b w:val="0"/>
        <w:bCs/>
        <w:sz w:val="15"/>
      </w:rPr>
      <w:tblPr/>
      <w:tcPr>
        <w:tcBorders>
          <w:top w:val="single" w:sz="4" w:space="0" w:color="B7DFBE"/>
          <w:bottom w:val="nil"/>
        </w:tcBorders>
        <w:shd w:val="clear" w:color="auto" w:fill="auto"/>
        <w:vAlign w:val="top"/>
      </w:tcPr>
    </w:tblStylePr>
    <w:tblStylePr w:type="lastRow">
      <w:rPr>
        <w:b/>
        <w:bCs/>
      </w:rPr>
      <w:tblPr/>
      <w:tcPr>
        <w:tcBorders>
          <w:top w:val="double" w:sz="2" w:space="0" w:color="2DFFC1"/>
        </w:tcBorders>
        <w:vAlign w:val="top"/>
      </w:tcPr>
    </w:tblStylePr>
    <w:tblStylePr w:type="firstCol">
      <w:pPr>
        <w:wordWrap/>
        <w:adjustRightInd/>
        <w:spacing w:beforeLines="0" w:before="0" w:beforeAutospacing="0" w:afterLines="0" w:after="0" w:afterAutospacing="0" w:line="240" w:lineRule="auto"/>
        <w:ind w:leftChars="0" w:left="0" w:rightChars="0" w:right="0"/>
        <w:jc w:val="left"/>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sz w:val="16"/>
      </w:rPr>
    </w:tblStylePr>
  </w:style>
  <w:style w:type="numbering" w:customStyle="1" w:styleId="CurrentList11">
    <w:name w:val="Current List11"/>
    <w:uiPriority w:val="99"/>
    <w:pPr>
      <w:numPr>
        <w:numId w:val="12"/>
      </w:numPr>
    </w:pPr>
  </w:style>
  <w:style w:type="table" w:customStyle="1" w:styleId="TableEPSOGlentele2">
    <w:name w:val="Table EPSOG lentele 2"/>
    <w:basedOn w:val="prastojilentel"/>
    <w:uiPriority w:val="99"/>
    <w:pPr>
      <w:spacing w:after="0" w:line="240" w:lineRule="auto"/>
      <w:jc w:val="center"/>
    </w:pPr>
    <w:rPr>
      <w:rFonts w:eastAsia="MS Mincho" w:cs="Times New Roman"/>
      <w:color w:val="2E3641"/>
      <w:kern w:val="0"/>
      <w:sz w:val="16"/>
      <w:szCs w:val="20"/>
      <w:lang w:eastAsia="lt-LT" w:bidi="bo-CN"/>
      <w14:ligatures w14:val="none"/>
    </w:rPr>
    <w:tblPr>
      <w:tblBorders>
        <w:top w:val="single" w:sz="4" w:space="0" w:color="00A071"/>
        <w:bottom w:val="single" w:sz="4" w:space="0" w:color="00A071"/>
        <w:insideH w:val="single" w:sz="4" w:space="0" w:color="00A071"/>
        <w:insideV w:val="single" w:sz="4" w:space="0" w:color="00A07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sz w:val="16"/>
      </w:rPr>
      <w:tblPr/>
      <w:tcPr>
        <w:shd w:val="clear" w:color="auto" w:fill="D6EDDA"/>
        <w:vAlign w:val="top"/>
      </w:tcPr>
    </w:tblStylePr>
    <w:tblStylePr w:type="lastRow">
      <w:tblPr/>
      <w:tcPr>
        <w:tcBorders>
          <w:top w:val="nil"/>
          <w:left w:val="nil"/>
          <w:bottom w:val="nil"/>
          <w:right w:val="nil"/>
          <w:insideH w:val="nil"/>
          <w:insideV w:val="single" w:sz="6" w:space="0" w:color="3E8D4B"/>
          <w:tl2br w:val="nil"/>
          <w:tr2bl w:val="nil"/>
        </w:tcBorders>
        <w:shd w:val="clear" w:color="auto" w:fill="D8EFEF"/>
        <w:vAlign w:val="top"/>
      </w:tcPr>
    </w:tblStylePr>
  </w:style>
  <w:style w:type="paragraph" w:customStyle="1" w:styleId="Revision1">
    <w:name w:val="Revision1"/>
    <w:uiPriority w:val="99"/>
    <w:semiHidden/>
    <w:pPr>
      <w:spacing w:after="0" w:line="240" w:lineRule="auto"/>
    </w:pPr>
    <w:rPr>
      <w:rFonts w:ascii="Verdana" w:eastAsia="Times New Roman" w:hAnsi="Verdana" w:cs="Times New Roman"/>
      <w:kern w:val="0"/>
      <w:sz w:val="16"/>
      <w:szCs w:val="16"/>
      <w14:ligatures w14:val="none"/>
    </w:rPr>
  </w:style>
  <w:style w:type="character" w:styleId="Dokumentoinaosnumeris">
    <w:name w:val="endnote reference"/>
    <w:basedOn w:val="Numatytasispastraiposriftas"/>
    <w:uiPriority w:val="99"/>
    <w:rPr>
      <w:vertAlign w:val="superscript"/>
    </w:rPr>
  </w:style>
  <w:style w:type="table" w:styleId="LentelSraas5">
    <w:name w:val="Table List 5"/>
    <w:basedOn w:val="prastojilente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vAlign w:val="top"/>
      </w:tcPr>
    </w:tblStylePr>
    <w:tblStylePr w:type="firstCol">
      <w:rPr>
        <w:b/>
        <w:bCs/>
      </w:rPr>
      <w:tblPr/>
      <w:tcPr>
        <w:tcBorders>
          <w:tl2br w:val="none" w:sz="0" w:space="0" w:color="auto"/>
          <w:tr2bl w:val="none" w:sz="0" w:space="0" w:color="auto"/>
        </w:tcBorders>
        <w:vAlign w:val="top"/>
      </w:tcPr>
    </w:tblStylePr>
  </w:style>
  <w:style w:type="table" w:styleId="LentelProfesionali">
    <w:name w:val="Table Professional"/>
    <w:basedOn w:val="prastojilente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vAlign w:val="top"/>
      </w:tcPr>
    </w:tblStylePr>
  </w:style>
  <w:style w:type="table" w:styleId="LentelPaprasta1">
    <w:name w:val="Table Simple 1"/>
    <w:basedOn w:val="prastojilente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vAlign w:val="top"/>
      </w:tcPr>
    </w:tblStylePr>
    <w:tblStylePr w:type="lastRow">
      <w:tblPr/>
      <w:tcPr>
        <w:tcBorders>
          <w:top w:val="single" w:sz="6" w:space="0" w:color="008000"/>
          <w:tl2br w:val="none" w:sz="0" w:space="0" w:color="auto"/>
          <w:tr2bl w:val="none" w:sz="0" w:space="0" w:color="auto"/>
        </w:tcBorders>
        <w:vAlign w:val="top"/>
      </w:tcPr>
    </w:tblStylePr>
  </w:style>
  <w:style w:type="table" w:styleId="LentelPaprasta2">
    <w:name w:val="Table Simple 2"/>
    <w:basedOn w:val="prastojilentel"/>
    <w:pPr>
      <w:spacing w:after="0" w:line="240" w:lineRule="auto"/>
      <w:jc w:val="both"/>
    </w:pPr>
    <w:rPr>
      <w:rFonts w:ascii="Times New Roman" w:eastAsia="Times New Roman" w:hAnsi="Times New Roman" w:cs="Times New Roman"/>
      <w:kern w:val="0"/>
      <w:sz w:val="20"/>
      <w:szCs w:val="20"/>
      <w:lang w:eastAsia="lt-LT"/>
      <w14:ligatures w14:val="none"/>
    </w:rPr>
    <w:tblPr/>
    <w:tblStylePr w:type="firstRow">
      <w:rPr>
        <w:b/>
        <w:bCs/>
      </w:rPr>
      <w:tblPr/>
      <w:tcPr>
        <w:tcBorders>
          <w:bottom w:val="single" w:sz="12" w:space="0" w:color="000000"/>
          <w:tl2br w:val="none" w:sz="0" w:space="0" w:color="auto"/>
          <w:tr2bl w:val="none" w:sz="0" w:space="0" w:color="auto"/>
        </w:tcBorders>
        <w:vAlign w:val="top"/>
      </w:tcPr>
    </w:tblStylePr>
    <w:tblStylePr w:type="lastRow">
      <w:rPr>
        <w:b/>
        <w:bCs/>
        <w:color w:val="auto"/>
      </w:rPr>
      <w:tblPr/>
      <w:tcPr>
        <w:tcBorders>
          <w:top w:val="single" w:sz="6" w:space="0" w:color="000000"/>
          <w:tl2br w:val="none" w:sz="0" w:space="0" w:color="auto"/>
          <w:tr2bl w:val="none" w:sz="0" w:space="0" w:color="auto"/>
        </w:tcBorders>
        <w:vAlign w:val="top"/>
      </w:tcPr>
    </w:tblStylePr>
    <w:tblStylePr w:type="firstCol">
      <w:rPr>
        <w:b/>
        <w:bCs/>
      </w:rPr>
      <w:tblPr/>
      <w:tcPr>
        <w:tcBorders>
          <w:right w:val="single" w:sz="12" w:space="0" w:color="000000"/>
          <w:tl2br w:val="none" w:sz="0" w:space="0" w:color="auto"/>
          <w:tr2bl w:val="none" w:sz="0" w:space="0" w:color="auto"/>
        </w:tcBorders>
        <w:vAlign w:val="top"/>
      </w:tcPr>
    </w:tblStylePr>
    <w:tblStylePr w:type="lastCol">
      <w:rPr>
        <w:b/>
        <w:bCs/>
      </w:rPr>
      <w:tblPr/>
      <w:tcPr>
        <w:tcBorders>
          <w:left w:val="single" w:sz="6" w:space="0" w:color="000000"/>
          <w:tl2br w:val="none" w:sz="0" w:space="0" w:color="auto"/>
          <w:tr2bl w:val="none" w:sz="0" w:space="0" w:color="auto"/>
        </w:tcBorders>
        <w:vAlign w:val="top"/>
      </w:tcPr>
    </w:tblStylePr>
    <w:tblStylePr w:type="neCell">
      <w:rPr>
        <w:b/>
        <w:bCs/>
      </w:rPr>
      <w:tblPr/>
      <w:tcPr>
        <w:tcBorders>
          <w:left w:val="none" w:sz="0" w:space="0" w:color="auto"/>
          <w:tl2br w:val="none" w:sz="0" w:space="0" w:color="auto"/>
          <w:tr2bl w:val="none" w:sz="0" w:space="0" w:color="auto"/>
        </w:tcBorders>
        <w:vAlign w:val="top"/>
      </w:tcPr>
    </w:tblStylePr>
    <w:tblStylePr w:type="swCell">
      <w:rPr>
        <w:b/>
        <w:bCs/>
      </w:rPr>
      <w:tblPr/>
      <w:tcPr>
        <w:tcBorders>
          <w:top w:val="none" w:sz="0" w:space="0" w:color="auto"/>
          <w:tl2br w:val="none" w:sz="0" w:space="0" w:color="auto"/>
          <w:tr2bl w:val="none" w:sz="0" w:space="0" w:color="auto"/>
        </w:tcBorders>
        <w:vAlign w:val="top"/>
      </w:tcPr>
    </w:tblStylePr>
  </w:style>
  <w:style w:type="table" w:styleId="LentelSubtili2">
    <w:name w:val="Table Subtle 2"/>
    <w:basedOn w:val="prastojilentel"/>
    <w:pPr>
      <w:spacing w:after="0" w:line="240" w:lineRule="auto"/>
      <w:jc w:val="both"/>
    </w:pPr>
    <w:rPr>
      <w:rFonts w:ascii="Times New Roman" w:eastAsia="Times New Roman" w:hAnsi="Times New Roman" w:cs="Times New Roman"/>
      <w:kern w:val="0"/>
      <w:sz w:val="20"/>
      <w:szCs w:val="20"/>
      <w:lang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vAlign w:val="top"/>
      </w:tcPr>
    </w:tblStylePr>
    <w:tblStylePr w:type="lastRow">
      <w:tblPr/>
      <w:tcPr>
        <w:tcBorders>
          <w:top w:val="single" w:sz="12" w:space="0" w:color="000000"/>
          <w:tl2br w:val="none" w:sz="0" w:space="0" w:color="auto"/>
          <w:tr2bl w:val="none" w:sz="0" w:space="0" w:color="auto"/>
        </w:tcBorders>
        <w:vAlign w:val="top"/>
      </w:tcPr>
    </w:tblStylePr>
    <w:tblStylePr w:type="firstCol">
      <w:tblPr/>
      <w:tcPr>
        <w:tcBorders>
          <w:right w:val="single" w:sz="12" w:space="0" w:color="000000"/>
          <w:tl2br w:val="none" w:sz="0" w:space="0" w:color="auto"/>
          <w:tr2bl w:val="none" w:sz="0" w:space="0" w:color="auto"/>
        </w:tcBorders>
        <w:shd w:val="pct25" w:color="008000" w:fill="FFFFFF"/>
        <w:vAlign w:val="top"/>
      </w:tcPr>
    </w:tblStylePr>
    <w:tblStylePr w:type="lastCol">
      <w:tblPr/>
      <w:tcPr>
        <w:tcBorders>
          <w:left w:val="single" w:sz="12" w:space="0" w:color="000000"/>
          <w:tl2br w:val="none" w:sz="0" w:space="0" w:color="auto"/>
          <w:tr2bl w:val="none" w:sz="0" w:space="0" w:color="auto"/>
        </w:tcBorders>
        <w:shd w:val="pct25" w:color="808000" w:fill="FFFFFF"/>
        <w:vAlign w:val="top"/>
      </w:tcPr>
    </w:tblStylePr>
    <w:tblStylePr w:type="neCell">
      <w:rPr>
        <w:b/>
        <w:bCs/>
      </w:rPr>
      <w:tblPr/>
      <w:tcPr>
        <w:tcBorders>
          <w:tl2br w:val="none" w:sz="0" w:space="0" w:color="auto"/>
          <w:tr2bl w:val="none" w:sz="0" w:space="0" w:color="auto"/>
        </w:tcBorders>
        <w:vAlign w:val="top"/>
      </w:tcPr>
    </w:tblStylePr>
    <w:tblStylePr w:type="swCell">
      <w:rPr>
        <w:b/>
        <w:bCs/>
      </w:rPr>
      <w:tblPr/>
      <w:tcPr>
        <w:tcBorders>
          <w:tl2br w:val="none" w:sz="0" w:space="0" w:color="auto"/>
          <w:tr2bl w:val="none" w:sz="0" w:space="0" w:color="auto"/>
        </w:tcBorders>
        <w:vAlign w:val="top"/>
      </w:tcPr>
    </w:tblStylePr>
  </w:style>
  <w:style w:type="table" w:styleId="LentelPaprasta3">
    <w:name w:val="Table Simple 3"/>
    <w:basedOn w:val="prastojilente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vAlign w:val="top"/>
      </w:tcPr>
    </w:tblStylePr>
  </w:style>
  <w:style w:type="numbering" w:customStyle="1" w:styleId="NoList1">
    <w:name w:val="No List1"/>
    <w:next w:val="Sraonra"/>
    <w:uiPriority w:val="99"/>
    <w:semiHidden/>
    <w:unhideWhenUsed/>
  </w:style>
  <w:style w:type="character" w:customStyle="1" w:styleId="Mention2">
    <w:name w:val="Mention2"/>
    <w:basedOn w:val="Numatytasispastraiposriftas"/>
    <w:uiPriority w:val="99"/>
    <w:semiHidden/>
    <w:unhideWhenUsed/>
    <w:rPr>
      <w:color w:val="2B579A"/>
      <w:shd w:val="clear" w:color="auto" w:fill="E6E6E6"/>
    </w:rPr>
  </w:style>
  <w:style w:type="paragraph" w:styleId="Turinys5">
    <w:name w:val="toc 5"/>
    <w:basedOn w:val="prastasis"/>
    <w:next w:val="prastasis"/>
    <w:uiPriority w:val="39"/>
    <w:unhideWhenUsed/>
    <w:pPr>
      <w:spacing w:after="120" w:line="264" w:lineRule="auto"/>
      <w:ind w:left="720"/>
      <w:jc w:val="left"/>
    </w:pPr>
    <w:rPr>
      <w:rFonts w:ascii="Nunito Sans" w:eastAsia="MS Mincho" w:hAnsi="Nunito Sans" w:cs="Times New Roman"/>
      <w:kern w:val="0"/>
      <w:sz w:val="20"/>
      <w:szCs w:val="20"/>
      <w:lang w:eastAsia="lt-LT" w:bidi="bo-CN"/>
      <w14:ligatures w14:val="none"/>
    </w:rPr>
  </w:style>
  <w:style w:type="paragraph" w:styleId="Turinys6">
    <w:name w:val="toc 6"/>
    <w:basedOn w:val="prastasis"/>
    <w:next w:val="prastasis"/>
    <w:uiPriority w:val="39"/>
    <w:unhideWhenUsed/>
    <w:pPr>
      <w:spacing w:after="120" w:line="264" w:lineRule="auto"/>
      <w:ind w:left="900"/>
      <w:jc w:val="left"/>
    </w:pPr>
    <w:rPr>
      <w:rFonts w:ascii="Nunito Sans" w:eastAsia="MS Mincho" w:hAnsi="Nunito Sans" w:cs="Times New Roman"/>
      <w:kern w:val="0"/>
      <w:sz w:val="20"/>
      <w:szCs w:val="20"/>
      <w:lang w:eastAsia="lt-LT" w:bidi="bo-CN"/>
      <w14:ligatures w14:val="none"/>
    </w:rPr>
  </w:style>
  <w:style w:type="paragraph" w:styleId="Turinys7">
    <w:name w:val="toc 7"/>
    <w:basedOn w:val="prastasis"/>
    <w:next w:val="prastasis"/>
    <w:uiPriority w:val="39"/>
    <w:unhideWhenUsed/>
    <w:pPr>
      <w:spacing w:after="120" w:line="264" w:lineRule="auto"/>
      <w:ind w:left="1080"/>
      <w:jc w:val="left"/>
    </w:pPr>
    <w:rPr>
      <w:rFonts w:ascii="Nunito Sans" w:eastAsia="MS Mincho" w:hAnsi="Nunito Sans" w:cs="Times New Roman"/>
      <w:kern w:val="0"/>
      <w:sz w:val="20"/>
      <w:szCs w:val="20"/>
      <w:lang w:eastAsia="lt-LT" w:bidi="bo-CN"/>
      <w14:ligatures w14:val="none"/>
    </w:rPr>
  </w:style>
  <w:style w:type="paragraph" w:styleId="Turinys8">
    <w:name w:val="toc 8"/>
    <w:basedOn w:val="prastasis"/>
    <w:next w:val="prastasis"/>
    <w:uiPriority w:val="39"/>
    <w:unhideWhenUsed/>
    <w:pPr>
      <w:spacing w:after="120" w:line="264" w:lineRule="auto"/>
      <w:ind w:left="1260"/>
      <w:jc w:val="left"/>
    </w:pPr>
    <w:rPr>
      <w:rFonts w:ascii="Nunito Sans" w:eastAsia="MS Mincho" w:hAnsi="Nunito Sans" w:cs="Times New Roman"/>
      <w:kern w:val="0"/>
      <w:sz w:val="20"/>
      <w:szCs w:val="20"/>
      <w:lang w:eastAsia="lt-LT" w:bidi="bo-CN"/>
      <w14:ligatures w14:val="none"/>
    </w:rPr>
  </w:style>
  <w:style w:type="paragraph" w:styleId="Turinys9">
    <w:name w:val="toc 9"/>
    <w:basedOn w:val="prastasis"/>
    <w:next w:val="prastasis"/>
    <w:uiPriority w:val="39"/>
    <w:unhideWhenUsed/>
    <w:pPr>
      <w:spacing w:after="120" w:line="264" w:lineRule="auto"/>
      <w:ind w:left="1440"/>
      <w:jc w:val="left"/>
    </w:pPr>
    <w:rPr>
      <w:rFonts w:ascii="Nunito Sans" w:eastAsia="MS Mincho" w:hAnsi="Nunito Sans" w:cs="Times New Roman"/>
      <w:kern w:val="0"/>
      <w:sz w:val="20"/>
      <w:szCs w:val="20"/>
      <w:lang w:eastAsia="lt-LT" w:bidi="bo-CN"/>
      <w14:ligatures w14:val="none"/>
    </w:rPr>
  </w:style>
  <w:style w:type="numbering" w:customStyle="1" w:styleId="CurrentList21">
    <w:name w:val="Current List21"/>
    <w:uiPriority w:val="99"/>
    <w:pPr>
      <w:numPr>
        <w:numId w:val="16"/>
      </w:numPr>
    </w:pPr>
  </w:style>
  <w:style w:type="numbering" w:customStyle="1" w:styleId="CurrentList31">
    <w:name w:val="Current List31"/>
    <w:uiPriority w:val="99"/>
    <w:pPr>
      <w:numPr>
        <w:numId w:val="36"/>
      </w:numPr>
    </w:pPr>
  </w:style>
  <w:style w:type="table" w:customStyle="1" w:styleId="GridTable5Dark-Accent31">
    <w:name w:val="Grid Table 5 Dark - Accent 31"/>
    <w:basedOn w:val="prastojilentel"/>
    <w:uiPriority w:val="50"/>
    <w:pPr>
      <w:spacing w:after="0" w:line="240" w:lineRule="auto"/>
    </w:pPr>
    <w:rPr>
      <w:rFonts w:ascii="Verdana" w:eastAsia="Times New Roman" w:hAnsi="Verdana" w:cs="Times New Roman"/>
      <w:kern w:val="0"/>
      <w:sz w:val="20"/>
      <w:szCs w:val="20"/>
      <w:lang w:eastAsia="lt-LT" w:bidi="bo-CN"/>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B1F1FF"/>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667C"/>
        <w:vAlign w:val="top"/>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667C"/>
        <w:vAlign w:val="top"/>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667C"/>
        <w:vAlign w:val="top"/>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667C"/>
        <w:vAlign w:val="top"/>
      </w:tcPr>
    </w:tblStylePr>
    <w:tblStylePr w:type="band1Vert">
      <w:tblPr/>
      <w:tcPr>
        <w:shd w:val="clear" w:color="auto" w:fill="64E3FF"/>
        <w:vAlign w:val="top"/>
      </w:tcPr>
    </w:tblStylePr>
    <w:tblStylePr w:type="band1Horz">
      <w:tblPr/>
      <w:tcPr>
        <w:shd w:val="clear" w:color="auto" w:fill="64E3FF"/>
        <w:vAlign w:val="top"/>
      </w:tcPr>
    </w:tblStylePr>
  </w:style>
  <w:style w:type="table" w:styleId="2vidutinissraas1parykinimas">
    <w:name w:val="Medium List 2 Accent 1"/>
    <w:basedOn w:val="prastojilentel"/>
    <w:uiPriority w:val="66"/>
    <w:semiHidden/>
    <w:unhideWhenUsed/>
    <w:pPr>
      <w:spacing w:after="0" w:line="240" w:lineRule="auto"/>
    </w:pPr>
    <w:rPr>
      <w:rFonts w:asciiTheme="majorHAnsi" w:eastAsiaTheme="majorEastAsia" w:hAnsiTheme="majorHAnsi" w:cstheme="majorBidi"/>
      <w:color w:val="2E3641"/>
      <w:kern w:val="0"/>
      <w:sz w:val="20"/>
      <w:szCs w:val="20"/>
      <w:lang w:eastAsia="lt-LT" w:bidi="bo-CN"/>
      <w14:ligatures w14:val="none"/>
    </w:rPr>
    <w:tblPr>
      <w:tblStyleRowBandSize w:val="1"/>
      <w:tblStyleColBandSize w:val="1"/>
      <w:tblBorders>
        <w:top w:val="single" w:sz="8" w:space="0" w:color="00A071"/>
        <w:left w:val="single" w:sz="8" w:space="0" w:color="00A071"/>
        <w:bottom w:val="single" w:sz="8" w:space="0" w:color="00A071"/>
        <w:right w:val="single" w:sz="8" w:space="0" w:color="00A071"/>
      </w:tblBorders>
    </w:tblPr>
    <w:tblStylePr w:type="firstRow">
      <w:rPr>
        <w:sz w:val="24"/>
        <w:szCs w:val="24"/>
      </w:rPr>
      <w:tblPr/>
      <w:tcPr>
        <w:tcBorders>
          <w:top w:val="nil"/>
          <w:left w:val="nil"/>
          <w:bottom w:val="single" w:sz="24" w:space="0" w:color="00A071"/>
          <w:right w:val="nil"/>
          <w:insideH w:val="nil"/>
          <w:insideV w:val="nil"/>
        </w:tcBorders>
        <w:shd w:val="clear" w:color="auto" w:fill="FFFFFF"/>
        <w:vAlign w:val="top"/>
      </w:tcPr>
    </w:tblStylePr>
    <w:tblStylePr w:type="lastRow">
      <w:tblPr/>
      <w:tcPr>
        <w:tcBorders>
          <w:top w:val="single" w:sz="8" w:space="0" w:color="00A071"/>
          <w:left w:val="nil"/>
          <w:bottom w:val="nil"/>
          <w:right w:val="nil"/>
          <w:insideH w:val="nil"/>
          <w:insideV w:val="nil"/>
        </w:tcBorders>
        <w:shd w:val="clear" w:color="auto" w:fill="FFFFFF"/>
        <w:vAlign w:val="top"/>
      </w:tcPr>
    </w:tblStylePr>
    <w:tblStylePr w:type="firstCol">
      <w:tblPr/>
      <w:tcPr>
        <w:tcBorders>
          <w:top w:val="nil"/>
          <w:left w:val="nil"/>
          <w:bottom w:val="nil"/>
          <w:right w:val="single" w:sz="8" w:space="0" w:color="00A071"/>
          <w:insideH w:val="nil"/>
          <w:insideV w:val="nil"/>
        </w:tcBorders>
        <w:shd w:val="clear" w:color="auto" w:fill="FFFFFF"/>
        <w:vAlign w:val="top"/>
      </w:tcPr>
    </w:tblStylePr>
    <w:tblStylePr w:type="lastCol">
      <w:tblPr/>
      <w:tcPr>
        <w:tcBorders>
          <w:top w:val="nil"/>
          <w:left w:val="single" w:sz="8" w:space="0" w:color="00A071"/>
          <w:bottom w:val="nil"/>
          <w:right w:val="nil"/>
          <w:insideH w:val="nil"/>
          <w:insideV w:val="nil"/>
        </w:tcBorders>
        <w:shd w:val="clear" w:color="auto" w:fill="FFFFFF"/>
        <w:vAlign w:val="top"/>
      </w:tcPr>
    </w:tblStylePr>
    <w:tblStylePr w:type="band1Vert">
      <w:tblPr/>
      <w:tcPr>
        <w:tcBorders>
          <w:left w:val="nil"/>
          <w:right w:val="nil"/>
          <w:insideH w:val="nil"/>
          <w:insideV w:val="nil"/>
        </w:tcBorders>
        <w:shd w:val="clear" w:color="auto" w:fill="A8FFE5"/>
        <w:vAlign w:val="top"/>
      </w:tcPr>
    </w:tblStylePr>
    <w:tblStylePr w:type="band1Horz">
      <w:tblPr/>
      <w:tcPr>
        <w:tcBorders>
          <w:top w:val="nil"/>
          <w:bottom w:val="nil"/>
          <w:insideH w:val="nil"/>
          <w:insideV w:val="nil"/>
        </w:tcBorders>
        <w:shd w:val="clear" w:color="auto" w:fill="A8FFE5"/>
        <w:vAlign w:val="top"/>
      </w:tcPr>
    </w:tblStylePr>
    <w:tblStylePr w:type="nwCell">
      <w:tblPr/>
      <w:tcPr>
        <w:shd w:val="clear" w:color="auto" w:fill="FFFFFF"/>
        <w:vAlign w:val="top"/>
      </w:tcPr>
    </w:tblStylePr>
    <w:tblStylePr w:type="swCell">
      <w:tblPr/>
      <w:tcPr>
        <w:tcBorders>
          <w:top w:val="nil"/>
        </w:tcBorders>
        <w:vAlign w:val="top"/>
      </w:tcPr>
    </w:tblStylePr>
  </w:style>
  <w:style w:type="table" w:styleId="viesusspalvinimas1parykinimas">
    <w:name w:val="Light Shading Accent 1"/>
    <w:basedOn w:val="prastojilentel"/>
    <w:uiPriority w:val="60"/>
    <w:semiHidden/>
    <w:unhideWhenUsed/>
    <w:pPr>
      <w:spacing w:after="0" w:line="240" w:lineRule="auto"/>
    </w:pPr>
    <w:rPr>
      <w:rFonts w:ascii="Verdana" w:eastAsia="Times New Roman" w:hAnsi="Verdana" w:cs="Times New Roman"/>
      <w:color w:val="007754"/>
      <w:kern w:val="0"/>
      <w:sz w:val="20"/>
      <w:szCs w:val="20"/>
      <w:lang w:eastAsia="lt-LT" w:bidi="bo-CN"/>
      <w14:ligatures w14:val="none"/>
    </w:rPr>
    <w:tblPr>
      <w:tblStyleRowBandSize w:val="1"/>
      <w:tblStyleColBandSize w:val="1"/>
      <w:tblBorders>
        <w:top w:val="single" w:sz="8" w:space="0" w:color="00A071"/>
        <w:bottom w:val="single" w:sz="8" w:space="0" w:color="00A071"/>
      </w:tblBorders>
    </w:tblPr>
    <w:tblStylePr w:type="firstRow">
      <w:pPr>
        <w:spacing w:before="0" w:after="0" w:line="240" w:lineRule="auto"/>
      </w:pPr>
      <w:rPr>
        <w:b/>
        <w:bCs/>
      </w:rPr>
      <w:tblPr/>
      <w:tcPr>
        <w:tcBorders>
          <w:top w:val="single" w:sz="8" w:space="0" w:color="00A071"/>
          <w:left w:val="nil"/>
          <w:bottom w:val="single" w:sz="8" w:space="0" w:color="00A071"/>
          <w:right w:val="nil"/>
          <w:insideH w:val="nil"/>
          <w:insideV w:val="nil"/>
        </w:tcBorders>
        <w:vAlign w:val="top"/>
      </w:tcPr>
    </w:tblStylePr>
    <w:tblStylePr w:type="lastRow">
      <w:pPr>
        <w:spacing w:before="0" w:after="0" w:line="240" w:lineRule="auto"/>
      </w:pPr>
      <w:rPr>
        <w:b/>
        <w:bCs/>
      </w:rPr>
      <w:tblPr/>
      <w:tcPr>
        <w:tcBorders>
          <w:top w:val="single" w:sz="8" w:space="0" w:color="00A071"/>
          <w:left w:val="nil"/>
          <w:bottom w:val="single" w:sz="8" w:space="0" w:color="00A071"/>
          <w:right w:val="nil"/>
          <w:insideH w:val="nil"/>
          <w:insideV w:val="nil"/>
        </w:tcBorders>
        <w:vAlign w:val="top"/>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vAlign w:val="top"/>
      </w:tcPr>
    </w:tblStylePr>
    <w:tblStylePr w:type="band1Horz">
      <w:tblPr/>
      <w:tcPr>
        <w:tcBorders>
          <w:left w:val="nil"/>
          <w:right w:val="nil"/>
          <w:insideH w:val="nil"/>
          <w:insideV w:val="nil"/>
        </w:tcBorders>
        <w:shd w:val="clear" w:color="auto" w:fill="A8FFE5"/>
        <w:vAlign w:val="top"/>
      </w:tcPr>
    </w:tblStylePr>
  </w:style>
  <w:style w:type="table" w:customStyle="1" w:styleId="TableEPSOGletnele1">
    <w:name w:val="Table EPSOG letnele 1"/>
    <w:basedOn w:val="prastojilentel"/>
    <w:uiPriority w:val="99"/>
    <w:pPr>
      <w:spacing w:after="120" w:line="264" w:lineRule="auto"/>
    </w:pPr>
    <w:rPr>
      <w:rFonts w:eastAsia="MS Mincho" w:cs="Times New Roman"/>
      <w:color w:val="2E3641"/>
      <w:kern w:val="0"/>
      <w:sz w:val="16"/>
      <w:szCs w:val="20"/>
      <w:lang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sz w:val="16"/>
      </w:rPr>
      <w:tblPr/>
      <w:tcPr>
        <w:tcBorders>
          <w:top w:val="single" w:sz="12" w:space="0" w:color="00A071"/>
        </w:tcBorders>
        <w:shd w:val="clear" w:color="auto" w:fill="D6EDDA"/>
        <w:vAlign w:val="top"/>
      </w:tcPr>
    </w:tblStylePr>
    <w:tblStylePr w:type="lastRow">
      <w:tblPr/>
      <w:tcPr>
        <w:tcBorders>
          <w:top w:val="nil"/>
          <w:left w:val="nil"/>
          <w:bottom w:val="dotted" w:sz="2" w:space="0" w:color="85BC28"/>
          <w:right w:val="nil"/>
          <w:insideH w:val="nil"/>
          <w:insideV w:val="nil"/>
          <w:tl2br w:val="nil"/>
          <w:tr2bl w:val="nil"/>
        </w:tcBorders>
        <w:vAlign w:val="top"/>
      </w:tcPr>
    </w:tblStylePr>
  </w:style>
  <w:style w:type="numbering" w:customStyle="1" w:styleId="CurrentList5">
    <w:name w:val="Current List5"/>
    <w:uiPriority w:val="99"/>
    <w:pPr>
      <w:numPr>
        <w:numId w:val="25"/>
      </w:numPr>
    </w:pPr>
  </w:style>
  <w:style w:type="numbering" w:customStyle="1" w:styleId="CurrentList6">
    <w:name w:val="Current List6"/>
    <w:uiPriority w:val="99"/>
    <w:pPr>
      <w:numPr>
        <w:numId w:val="30"/>
      </w:numPr>
    </w:pPr>
  </w:style>
  <w:style w:type="numbering" w:customStyle="1" w:styleId="CurrentList7">
    <w:name w:val="Current List7"/>
    <w:uiPriority w:val="99"/>
    <w:pPr>
      <w:numPr>
        <w:numId w:val="43"/>
      </w:numPr>
    </w:pPr>
  </w:style>
  <w:style w:type="numbering" w:customStyle="1" w:styleId="CurrentList8">
    <w:name w:val="Current List8"/>
    <w:uiPriority w:val="99"/>
    <w:pPr>
      <w:numPr>
        <w:numId w:val="26"/>
      </w:numPr>
    </w:pPr>
  </w:style>
  <w:style w:type="numbering" w:customStyle="1" w:styleId="CurrentList9">
    <w:name w:val="Current List9"/>
    <w:uiPriority w:val="99"/>
    <w:pPr>
      <w:numPr>
        <w:numId w:val="22"/>
      </w:numPr>
    </w:pPr>
  </w:style>
  <w:style w:type="numbering" w:customStyle="1" w:styleId="CurrentList10">
    <w:name w:val="Current List10"/>
    <w:uiPriority w:val="99"/>
    <w:pPr>
      <w:numPr>
        <w:numId w:val="46"/>
      </w:numPr>
    </w:pPr>
  </w:style>
  <w:style w:type="numbering" w:customStyle="1" w:styleId="CurrentList12">
    <w:name w:val="Current List12"/>
    <w:uiPriority w:val="99"/>
    <w:pPr>
      <w:numPr>
        <w:numId w:val="34"/>
      </w:numPr>
    </w:pPr>
  </w:style>
  <w:style w:type="numbering" w:customStyle="1" w:styleId="CurrentList13">
    <w:name w:val="Current List13"/>
    <w:uiPriority w:val="99"/>
    <w:pPr>
      <w:numPr>
        <w:numId w:val="44"/>
      </w:numPr>
    </w:pPr>
  </w:style>
  <w:style w:type="numbering" w:customStyle="1" w:styleId="CurrentList14">
    <w:name w:val="Current List14"/>
    <w:uiPriority w:val="99"/>
    <w:pPr>
      <w:numPr>
        <w:numId w:val="19"/>
      </w:numPr>
    </w:pPr>
  </w:style>
  <w:style w:type="numbering" w:customStyle="1" w:styleId="CurrentList15">
    <w:name w:val="Current List15"/>
    <w:uiPriority w:val="99"/>
    <w:pPr>
      <w:numPr>
        <w:numId w:val="28"/>
      </w:numPr>
    </w:pPr>
  </w:style>
  <w:style w:type="numbering" w:customStyle="1" w:styleId="CurrentList16">
    <w:name w:val="Current List16"/>
    <w:uiPriority w:val="99"/>
    <w:pPr>
      <w:numPr>
        <w:numId w:val="29"/>
      </w:numPr>
    </w:pPr>
  </w:style>
  <w:style w:type="numbering" w:customStyle="1" w:styleId="CurrentList17">
    <w:name w:val="Current List17"/>
    <w:uiPriority w:val="99"/>
    <w:pPr>
      <w:numPr>
        <w:numId w:val="48"/>
      </w:numPr>
    </w:pPr>
  </w:style>
  <w:style w:type="numbering" w:customStyle="1" w:styleId="CurrentList18">
    <w:name w:val="Current List18"/>
    <w:uiPriority w:val="99"/>
    <w:pPr>
      <w:numPr>
        <w:numId w:val="47"/>
      </w:numPr>
    </w:pPr>
  </w:style>
  <w:style w:type="numbering" w:customStyle="1" w:styleId="CurrentList19">
    <w:name w:val="Current List19"/>
    <w:uiPriority w:val="99"/>
    <w:pPr>
      <w:numPr>
        <w:numId w:val="37"/>
      </w:numPr>
    </w:pPr>
  </w:style>
  <w:style w:type="numbering" w:customStyle="1" w:styleId="CurrentList20">
    <w:name w:val="Current List20"/>
    <w:uiPriority w:val="99"/>
    <w:pPr>
      <w:numPr>
        <w:numId w:val="31"/>
      </w:numPr>
    </w:pPr>
  </w:style>
  <w:style w:type="numbering" w:customStyle="1" w:styleId="CurrentList22">
    <w:name w:val="Current List22"/>
    <w:uiPriority w:val="99"/>
    <w:pPr>
      <w:numPr>
        <w:numId w:val="15"/>
      </w:numPr>
    </w:pPr>
  </w:style>
  <w:style w:type="numbering" w:customStyle="1" w:styleId="CurrentList23">
    <w:name w:val="Current List23"/>
    <w:uiPriority w:val="99"/>
    <w:pPr>
      <w:numPr>
        <w:numId w:val="21"/>
      </w:numPr>
    </w:pPr>
  </w:style>
  <w:style w:type="numbering" w:customStyle="1" w:styleId="CurrentList24">
    <w:name w:val="Current List24"/>
    <w:uiPriority w:val="99"/>
    <w:pPr>
      <w:numPr>
        <w:numId w:val="11"/>
      </w:numPr>
    </w:pPr>
  </w:style>
  <w:style w:type="numbering" w:customStyle="1" w:styleId="CurrentList25">
    <w:name w:val="Current List25"/>
    <w:uiPriority w:val="99"/>
    <w:pPr>
      <w:numPr>
        <w:numId w:val="9"/>
      </w:numPr>
    </w:pPr>
  </w:style>
  <w:style w:type="numbering" w:customStyle="1" w:styleId="CurrentList26">
    <w:name w:val="Current List26"/>
    <w:uiPriority w:val="99"/>
    <w:pPr>
      <w:numPr>
        <w:numId w:val="20"/>
      </w:numPr>
    </w:pPr>
  </w:style>
  <w:style w:type="numbering" w:customStyle="1" w:styleId="CurrentList27">
    <w:name w:val="Current List27"/>
    <w:uiPriority w:val="99"/>
    <w:pPr>
      <w:numPr>
        <w:numId w:val="27"/>
      </w:numPr>
    </w:pPr>
  </w:style>
  <w:style w:type="numbering" w:customStyle="1" w:styleId="CurrentList28">
    <w:name w:val="Current List28"/>
    <w:uiPriority w:val="99"/>
    <w:pPr>
      <w:numPr>
        <w:numId w:val="33"/>
      </w:numPr>
    </w:pPr>
  </w:style>
  <w:style w:type="numbering" w:customStyle="1" w:styleId="CurrentList29">
    <w:name w:val="Current List29"/>
    <w:uiPriority w:val="99"/>
    <w:pPr>
      <w:numPr>
        <w:numId w:val="32"/>
      </w:numPr>
    </w:pPr>
  </w:style>
  <w:style w:type="numbering" w:customStyle="1" w:styleId="CurrentList30">
    <w:name w:val="Current List30"/>
    <w:uiPriority w:val="99"/>
    <w:pPr>
      <w:numPr>
        <w:numId w:val="24"/>
      </w:numPr>
    </w:pPr>
  </w:style>
  <w:style w:type="numbering" w:customStyle="1" w:styleId="CurrentList32">
    <w:name w:val="Current List32"/>
    <w:uiPriority w:val="99"/>
    <w:pPr>
      <w:numPr>
        <w:numId w:val="38"/>
      </w:numPr>
    </w:pPr>
  </w:style>
  <w:style w:type="numbering" w:customStyle="1" w:styleId="CurrentList33">
    <w:name w:val="Current List33"/>
    <w:uiPriority w:val="99"/>
    <w:pPr>
      <w:numPr>
        <w:numId w:val="41"/>
      </w:numPr>
    </w:pPr>
  </w:style>
  <w:style w:type="table" w:customStyle="1" w:styleId="GridTable1Light-Accent31">
    <w:name w:val="Grid Table 1 Light - Accent 31"/>
    <w:basedOn w:val="prastojilentel"/>
    <w:uiPriority w:val="46"/>
    <w:pPr>
      <w:spacing w:after="0" w:line="240" w:lineRule="auto"/>
    </w:pPr>
    <w:tblPr>
      <w:tblStyleRowBandSize w:val="1"/>
      <w:tblStyleColBandSize w:val="1"/>
      <w:tblBorders>
        <w:top w:val="single" w:sz="4" w:space="0" w:color="64E3FF"/>
        <w:left w:val="single" w:sz="4" w:space="0" w:color="64E3FF"/>
        <w:bottom w:val="single" w:sz="4" w:space="0" w:color="64E3FF"/>
        <w:right w:val="single" w:sz="4" w:space="0" w:color="64E3FF"/>
        <w:insideH w:val="single" w:sz="4" w:space="0" w:color="64E3FF"/>
        <w:insideV w:val="single" w:sz="4" w:space="0" w:color="64E3FF"/>
      </w:tblBorders>
    </w:tblPr>
    <w:tblStylePr w:type="firstRow">
      <w:rPr>
        <w:b/>
        <w:bCs/>
      </w:rPr>
      <w:tblPr/>
      <w:tcPr>
        <w:tcBorders>
          <w:bottom w:val="single" w:sz="12" w:space="0" w:color="17D5FF"/>
        </w:tcBorders>
        <w:vAlign w:val="top"/>
      </w:tcPr>
    </w:tblStylePr>
    <w:tblStylePr w:type="lastRow">
      <w:rPr>
        <w:b/>
        <w:bCs/>
      </w:rPr>
      <w:tblPr/>
      <w:tcPr>
        <w:tcBorders>
          <w:top w:val="double" w:sz="2" w:space="0" w:color="17D5FF"/>
        </w:tcBorders>
        <w:vAlign w:val="top"/>
      </w:tcPr>
    </w:tblStylePr>
    <w:tblStylePr w:type="firstCol">
      <w:rPr>
        <w:b/>
        <w:bCs/>
      </w:rPr>
    </w:tblStylePr>
    <w:tblStylePr w:type="lastCol">
      <w:rPr>
        <w:b/>
        <w:bCs/>
      </w:rPr>
    </w:tblStylePr>
  </w:style>
  <w:style w:type="paragraph" w:styleId="Antrats">
    <w:name w:val="header"/>
    <w:basedOn w:val="prastasis"/>
    <w:link w:val="AntratsDiagrama"/>
    <w:unhideWhenUsed/>
    <w:pPr>
      <w:tabs>
        <w:tab w:val="center" w:pos="4513"/>
        <w:tab w:val="right" w:pos="9026"/>
      </w:tabs>
    </w:pPr>
  </w:style>
  <w:style w:type="character" w:customStyle="1" w:styleId="AntratsDiagrama">
    <w:name w:val="Antraštės Diagrama"/>
    <w:basedOn w:val="Numatytasispastraiposriftas"/>
    <w:link w:val="Antrats"/>
    <w:rPr>
      <w:color w:val="2E3641"/>
    </w:rPr>
  </w:style>
  <w:style w:type="table" w:customStyle="1" w:styleId="GridTable1Light-Accent51">
    <w:name w:val="Grid Table 1 Light - Accent 51"/>
    <w:basedOn w:val="prastojilentel"/>
    <w:uiPriority w:val="46"/>
    <w:pPr>
      <w:spacing w:after="0" w:line="240" w:lineRule="auto"/>
    </w:pPr>
    <w:tblPr>
      <w:tblStyleRowBandSize w:val="1"/>
      <w:tblStyleColBandSize w:val="1"/>
      <w:tblBorders>
        <w:top w:val="single" w:sz="4" w:space="0" w:color="B0DCB7"/>
        <w:left w:val="single" w:sz="4" w:space="0" w:color="B0DCB7"/>
        <w:bottom w:val="single" w:sz="4" w:space="0" w:color="B0DCB7"/>
        <w:right w:val="single" w:sz="4" w:space="0" w:color="B0DCB7"/>
        <w:insideH w:val="single" w:sz="4" w:space="0" w:color="B0DCB7"/>
        <w:insideV w:val="single" w:sz="4" w:space="0" w:color="B0DCB7"/>
      </w:tblBorders>
    </w:tblPr>
    <w:tblStylePr w:type="firstRow">
      <w:rPr>
        <w:b/>
        <w:bCs/>
      </w:rPr>
      <w:tblPr/>
      <w:tcPr>
        <w:tcBorders>
          <w:bottom w:val="single" w:sz="12" w:space="0" w:color="88CB93"/>
        </w:tcBorders>
        <w:vAlign w:val="top"/>
      </w:tcPr>
    </w:tblStylePr>
    <w:tblStylePr w:type="lastRow">
      <w:rPr>
        <w:b/>
        <w:bCs/>
      </w:rPr>
      <w:tblPr/>
      <w:tcPr>
        <w:tcBorders>
          <w:top w:val="double" w:sz="2" w:space="0" w:color="88CB93"/>
        </w:tcBorders>
        <w:vAlign w:val="top"/>
      </w:tcPr>
    </w:tblStylePr>
    <w:tblStylePr w:type="firstCol">
      <w:rPr>
        <w:b/>
        <w:bCs/>
      </w:rPr>
    </w:tblStylePr>
    <w:tblStylePr w:type="lastCol">
      <w:rPr>
        <w:b/>
        <w:bCs/>
      </w:rPr>
    </w:tblStylePr>
  </w:style>
  <w:style w:type="paragraph" w:customStyle="1" w:styleId="TableNormal1">
    <w:name w:val="Table Normal1"/>
    <w:basedOn w:val="prastasis"/>
    <w:qFormat/>
    <w:pPr>
      <w:spacing w:before="20" w:after="20" w:line="216" w:lineRule="auto"/>
      <w:jc w:val="left"/>
    </w:pPr>
    <w:rPr>
      <w:rFonts w:eastAsia="MS Mincho" w:cs="Times New Roman"/>
      <w:kern w:val="0"/>
      <w:sz w:val="16"/>
      <w:szCs w:val="20"/>
      <w:lang w:eastAsia="lt-LT" w:bidi="bo-CN"/>
      <w14:ligatures w14:val="none"/>
    </w:rPr>
  </w:style>
  <w:style w:type="paragraph" w:customStyle="1" w:styleId="Normaltimeline">
    <w:name w:val="Normal timeline"/>
    <w:basedOn w:val="prastasis"/>
    <w:qFormat/>
    <w:pPr>
      <w:tabs>
        <w:tab w:val="right" w:pos="9200"/>
      </w:tabs>
      <w:ind w:left="1049" w:hanging="142"/>
    </w:pPr>
    <w:rPr>
      <w:rFonts w:ascii="Prompt" w:eastAsia="Times New Roman" w:hAnsi="Prompt" w:cs="Prompt"/>
      <w:spacing w:val="-2"/>
      <w:kern w:val="0"/>
      <w:szCs w:val="18"/>
      <w14:ligatures w14:val="none"/>
    </w:rPr>
  </w:style>
  <w:style w:type="character" w:styleId="Grietas">
    <w:name w:val="Strong"/>
    <w:basedOn w:val="Numatytasispastraiposriftas"/>
    <w:uiPriority w:val="22"/>
    <w:qFormat/>
    <w:rPr>
      <w:rFonts w:asciiTheme="minorHAnsi" w:hAnsiTheme="minorHAnsi"/>
      <w:b/>
      <w:bCs/>
      <w:sz w:val="18"/>
    </w:rPr>
  </w:style>
  <w:style w:type="paragraph" w:customStyle="1" w:styleId="CommentText1">
    <w:name w:val="Comment Text1"/>
    <w:basedOn w:val="prastasis"/>
    <w:link w:val="CommentTextChar"/>
    <w:uiPriority w:val="99"/>
    <w:unhideWhenUsed/>
    <w:rPr>
      <w:sz w:val="20"/>
      <w:szCs w:val="20"/>
    </w:rPr>
  </w:style>
  <w:style w:type="character" w:customStyle="1" w:styleId="CommentTextChar">
    <w:name w:val="Comment Text Char"/>
    <w:basedOn w:val="Numatytasispastraiposriftas"/>
    <w:link w:val="CommentText1"/>
    <w:uiPriority w:val="99"/>
    <w:rPr>
      <w:color w:val="2E3641"/>
      <w:sz w:val="20"/>
      <w:szCs w:val="20"/>
    </w:rPr>
  </w:style>
  <w:style w:type="paragraph" w:customStyle="1" w:styleId="CommentSubject1">
    <w:name w:val="Comment Subject1"/>
    <w:basedOn w:val="CommentText1"/>
    <w:next w:val="CommentText1"/>
    <w:link w:val="CommentSubjectChar"/>
    <w:uiPriority w:val="99"/>
    <w:unhideWhenUsed/>
    <w:rPr>
      <w:b/>
      <w:bCs/>
    </w:rPr>
  </w:style>
  <w:style w:type="character" w:customStyle="1" w:styleId="CommentSubjectChar">
    <w:name w:val="Comment Subject Char"/>
    <w:basedOn w:val="CommentTextChar"/>
    <w:link w:val="CommentSubject1"/>
    <w:uiPriority w:val="99"/>
    <w:rPr>
      <w:b/>
      <w:bCs/>
      <w:color w:val="2E3641"/>
      <w:sz w:val="20"/>
      <w:szCs w:val="20"/>
    </w:rPr>
  </w:style>
  <w:style w:type="paragraph" w:styleId="Pagrindinistekstas3">
    <w:name w:val="Body Text 3"/>
    <w:basedOn w:val="prastasis"/>
    <w:link w:val="Pagrindinistekstas3Diagrama"/>
    <w:unhideWhenUsed/>
    <w:pPr>
      <w:spacing w:after="120"/>
    </w:pPr>
    <w:rPr>
      <w:sz w:val="16"/>
      <w:szCs w:val="16"/>
    </w:rPr>
  </w:style>
  <w:style w:type="character" w:customStyle="1" w:styleId="Pagrindinistekstas3Diagrama">
    <w:name w:val="Pagrindinis tekstas 3 Diagrama"/>
    <w:basedOn w:val="Numatytasispastraiposriftas"/>
    <w:link w:val="Pagrindinistekstas3"/>
    <w:rPr>
      <w:color w:val="2E3641"/>
      <w:sz w:val="16"/>
      <w:szCs w:val="16"/>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rPr>
      <w:color w:val="2E3641"/>
    </w:rPr>
  </w:style>
  <w:style w:type="paragraph" w:styleId="Pagrindinistekstas2">
    <w:name w:val="Body Text 2"/>
    <w:basedOn w:val="prastasis"/>
    <w:link w:val="Pagrindinistekstas2Diagrama"/>
    <w:unhideWhenUsed/>
    <w:pPr>
      <w:spacing w:after="120" w:line="480" w:lineRule="auto"/>
    </w:pPr>
  </w:style>
  <w:style w:type="character" w:customStyle="1" w:styleId="Pagrindinistekstas2Diagrama">
    <w:name w:val="Pagrindinis tekstas 2 Diagrama"/>
    <w:basedOn w:val="Numatytasispastraiposriftas"/>
    <w:link w:val="Pagrindinistekstas2"/>
    <w:rPr>
      <w:color w:val="2E3641"/>
    </w:rPr>
  </w:style>
  <w:style w:type="paragraph" w:styleId="Debesliotekstas">
    <w:name w:val="Balloon Text"/>
    <w:basedOn w:val="prastasis"/>
    <w:link w:val="DebesliotekstasDiagrama"/>
    <w:unhideWhenUsed/>
    <w:rPr>
      <w:rFonts w:ascii="Times New Roman" w:hAnsi="Times New Roman" w:cs="Times New Roman"/>
      <w:szCs w:val="18"/>
    </w:rPr>
  </w:style>
  <w:style w:type="character" w:customStyle="1" w:styleId="DebesliotekstasDiagrama">
    <w:name w:val="Debesėlio tekstas Diagrama"/>
    <w:basedOn w:val="Numatytasispastraiposriftas"/>
    <w:link w:val="Debesliotekstas"/>
    <w:rPr>
      <w:rFonts w:ascii="Times New Roman" w:hAnsi="Times New Roman" w:cs="Times New Roman"/>
      <w:color w:val="2E3641"/>
      <w:szCs w:val="18"/>
    </w:rPr>
  </w:style>
  <w:style w:type="paragraph" w:customStyle="1" w:styleId="NormalHeader">
    <w:name w:val="Normal Header"/>
    <w:basedOn w:val="prastasis"/>
    <w:qFormat/>
    <w:pPr>
      <w:spacing w:before="160" w:after="80"/>
    </w:pPr>
    <w:rPr>
      <w:b/>
      <w:bCs/>
      <w:szCs w:val="20"/>
    </w:rPr>
  </w:style>
  <w:style w:type="paragraph" w:styleId="Sraas">
    <w:name w:val="List"/>
    <w:basedOn w:val="prastasis"/>
    <w:uiPriority w:val="99"/>
    <w:unhideWhenUsed/>
    <w:pPr>
      <w:numPr>
        <w:numId w:val="18"/>
      </w:numPr>
      <w:contextualSpacing/>
    </w:pPr>
  </w:style>
  <w:style w:type="paragraph" w:styleId="Sraas2">
    <w:name w:val="List 2"/>
    <w:basedOn w:val="prastasis"/>
    <w:uiPriority w:val="99"/>
    <w:unhideWhenUsed/>
    <w:pPr>
      <w:ind w:left="566" w:hanging="283"/>
      <w:contextualSpacing/>
    </w:pPr>
  </w:style>
  <w:style w:type="paragraph" w:styleId="Sraopastraipa">
    <w:name w:val="List Paragraph"/>
    <w:basedOn w:val="prastasis"/>
    <w:link w:val="SraopastraipaDiagrama"/>
    <w:uiPriority w:val="34"/>
    <w:qFormat/>
    <w:pPr>
      <w:ind w:left="720"/>
      <w:contextualSpacing/>
    </w:pPr>
  </w:style>
  <w:style w:type="table" w:customStyle="1" w:styleId="Style1">
    <w:name w:val="Style1"/>
    <w:basedOn w:val="prastojilentel"/>
    <w:uiPriority w:val="99"/>
    <w:pPr>
      <w:spacing w:after="0" w:line="240" w:lineRule="auto"/>
    </w:pPr>
    <w:rPr>
      <w:sz w:val="16"/>
    </w:rPr>
    <w:tblPr>
      <w:tblBorders>
        <w:top w:val="single" w:sz="2" w:space="0" w:color="00A071"/>
        <w:bottom w:val="single" w:sz="2" w:space="0" w:color="00A071"/>
        <w:insideH w:val="single" w:sz="2" w:space="0" w:color="00A071"/>
        <w:insideV w:val="single" w:sz="2" w:space="0" w:color="00A071"/>
      </w:tblBorders>
    </w:tblPr>
    <w:tcPr>
      <w:vAlign w:val="center"/>
    </w:tcPr>
    <w:tblStylePr w:type="firstCol">
      <w:rPr>
        <w:rFonts w:asciiTheme="minorHAnsi" w:hAnsiTheme="minorHAnsi"/>
        <w:sz w:val="16"/>
      </w:rPr>
      <w:tblPr/>
      <w:tcPr>
        <w:tcBorders>
          <w:top w:val="single" w:sz="2" w:space="0" w:color="00A071"/>
          <w:left w:val="nil"/>
          <w:bottom w:val="single" w:sz="2" w:space="0" w:color="00A071"/>
          <w:right w:val="nil"/>
          <w:insideH w:val="single" w:sz="4" w:space="0" w:color="00A071"/>
          <w:insideV w:val="nil"/>
          <w:tl2br w:val="nil"/>
          <w:tr2bl w:val="nil"/>
        </w:tcBorders>
        <w:shd w:val="clear" w:color="auto" w:fill="D6EDDA"/>
        <w:vAlign w:val="top"/>
      </w:tcPr>
    </w:tblStylePr>
  </w:style>
  <w:style w:type="character" w:customStyle="1" w:styleId="SraopastraipaDiagrama">
    <w:name w:val="Sąrašo pastraipa Diagrama"/>
    <w:basedOn w:val="Numatytasispastraiposriftas"/>
    <w:link w:val="Sraopastraipa"/>
    <w:uiPriority w:val="34"/>
    <w:rPr>
      <w:color w:val="2E3641"/>
    </w:rPr>
  </w:style>
  <w:style w:type="table" w:customStyle="1" w:styleId="Style2">
    <w:name w:val="Style2"/>
    <w:basedOn w:val="prastojilentel"/>
    <w:uiPriority w:val="99"/>
    <w:pPr>
      <w:spacing w:after="0" w:line="240" w:lineRule="auto"/>
    </w:pPr>
    <w:tblPr>
      <w:tblBorders>
        <w:left w:val="single" w:sz="2" w:space="0" w:color="B7DFBE"/>
        <w:insideV w:val="single" w:sz="2" w:space="0" w:color="B7DFBE"/>
      </w:tblBorders>
    </w:tblPr>
  </w:style>
  <w:style w:type="character" w:customStyle="1" w:styleId="CommentReference1">
    <w:name w:val="Comment Reference1"/>
    <w:basedOn w:val="Numatytasispastraiposriftas"/>
    <w:uiPriority w:val="99"/>
    <w:semiHidden/>
    <w:unhideWhenUsed/>
    <w:rPr>
      <w:sz w:val="16"/>
      <w:szCs w:val="16"/>
    </w:rPr>
  </w:style>
  <w:style w:type="paragraph" w:customStyle="1" w:styleId="StiliusE">
    <w:name w:val="Stilius E"/>
    <w:basedOn w:val="Sraopastraipa"/>
    <w:link w:val="StiliusEChar"/>
    <w:qFormat/>
    <w:pPr>
      <w:ind w:left="0"/>
    </w:pPr>
    <w:rPr>
      <w:rFonts w:ascii="Nunito Sans" w:hAnsi="Nunito Sans" w:cs="Prompt"/>
      <w:b/>
      <w:bCs/>
      <w:color w:val="515365"/>
      <w:sz w:val="24"/>
    </w:rPr>
  </w:style>
  <w:style w:type="character" w:customStyle="1" w:styleId="StiliusEChar">
    <w:name w:val="Stilius E Char"/>
    <w:basedOn w:val="SraopastraipaDiagrama"/>
    <w:link w:val="StiliusE"/>
    <w:rPr>
      <w:rFonts w:ascii="Nunito Sans" w:hAnsi="Nunito Sans" w:cs="Prompt"/>
      <w:b/>
      <w:bCs/>
      <w:color w:val="515365"/>
      <w:sz w:val="24"/>
      <w:lang w:val="lt-LT"/>
    </w:rPr>
  </w:style>
  <w:style w:type="paragraph" w:customStyle="1" w:styleId="StiliusB">
    <w:name w:val="Stilius B"/>
    <w:basedOn w:val="Sraopastraipa"/>
    <w:link w:val="StiliusBChar"/>
    <w:qFormat/>
    <w:pPr>
      <w:numPr>
        <w:ilvl w:val="1"/>
        <w:numId w:val="45"/>
      </w:numPr>
    </w:pPr>
    <w:rPr>
      <w:rFonts w:ascii="Nunito Sans" w:hAnsi="Nunito Sans" w:cs="Prompt"/>
      <w:color w:val="515365"/>
      <w:sz w:val="20"/>
      <w:szCs w:val="20"/>
    </w:rPr>
  </w:style>
  <w:style w:type="character" w:customStyle="1" w:styleId="StiliusBChar">
    <w:name w:val="Stilius B Char"/>
    <w:basedOn w:val="SraopastraipaDiagrama"/>
    <w:link w:val="StiliusB"/>
    <w:rPr>
      <w:rFonts w:ascii="Nunito Sans" w:hAnsi="Nunito Sans" w:cs="Prompt"/>
      <w:color w:val="515365"/>
      <w:sz w:val="20"/>
      <w:szCs w:val="20"/>
      <w:lang w:val="lt-LT"/>
    </w:rPr>
  </w:style>
  <w:style w:type="character" w:styleId="Komentaronuoroda">
    <w:name w:val="annotation reference"/>
    <w:basedOn w:val="Numatytasispastraiposriftas"/>
    <w:uiPriority w:val="99"/>
    <w:semiHidden/>
    <w:unhideWhenUsed/>
    <w:rsid w:val="000D023A"/>
    <w:rPr>
      <w:sz w:val="16"/>
      <w:szCs w:val="16"/>
    </w:rPr>
  </w:style>
  <w:style w:type="paragraph" w:styleId="Komentarotekstas">
    <w:name w:val="annotation text"/>
    <w:basedOn w:val="prastasis"/>
    <w:link w:val="KomentarotekstasDiagrama"/>
    <w:uiPriority w:val="99"/>
    <w:unhideWhenUsed/>
    <w:rsid w:val="000D023A"/>
    <w:rPr>
      <w:sz w:val="20"/>
      <w:szCs w:val="20"/>
    </w:rPr>
  </w:style>
  <w:style w:type="character" w:customStyle="1" w:styleId="KomentarotekstasDiagrama">
    <w:name w:val="Komentaro tekstas Diagrama"/>
    <w:basedOn w:val="Numatytasispastraiposriftas"/>
    <w:link w:val="Komentarotekstas"/>
    <w:uiPriority w:val="99"/>
    <w:rsid w:val="000D023A"/>
    <w:rPr>
      <w:color w:val="2E3641"/>
      <w:sz w:val="20"/>
      <w:szCs w:val="20"/>
    </w:rPr>
  </w:style>
  <w:style w:type="paragraph" w:styleId="Komentarotema">
    <w:name w:val="annotation subject"/>
    <w:basedOn w:val="Komentarotekstas"/>
    <w:next w:val="Komentarotekstas"/>
    <w:link w:val="KomentarotemaDiagrama"/>
    <w:uiPriority w:val="99"/>
    <w:semiHidden/>
    <w:unhideWhenUsed/>
    <w:rsid w:val="000D023A"/>
    <w:rPr>
      <w:b/>
      <w:bCs/>
    </w:rPr>
  </w:style>
  <w:style w:type="character" w:customStyle="1" w:styleId="KomentarotemaDiagrama">
    <w:name w:val="Komentaro tema Diagrama"/>
    <w:basedOn w:val="KomentarotekstasDiagrama"/>
    <w:link w:val="Komentarotema"/>
    <w:uiPriority w:val="99"/>
    <w:semiHidden/>
    <w:rsid w:val="000D023A"/>
    <w:rPr>
      <w:b/>
      <w:bCs/>
      <w:color w:val="2E3641"/>
      <w:sz w:val="20"/>
      <w:szCs w:val="20"/>
    </w:rPr>
  </w:style>
  <w:style w:type="character" w:styleId="Neapdorotaspaminjimas">
    <w:name w:val="Unresolved Mention"/>
    <w:basedOn w:val="Numatytasispastraiposriftas"/>
    <w:uiPriority w:val="99"/>
    <w:semiHidden/>
    <w:unhideWhenUsed/>
    <w:rsid w:val="00C011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cidentai@litgrid.eu"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12700" cap="flat" cmpd="sng">
          <a:solidFill>
            <a:schemeClr val="phClr"/>
          </a:solidFill>
          <a:prstDash val="solid"/>
          <a:miter lim="800000"/>
        </a:ln>
        <a:ln w="19050" cap="flat" cmpd="sng">
          <a:solidFill>
            <a:schemeClr val="phClr"/>
          </a:solidFill>
          <a:prstDash val="solid"/>
          <a:miter lim="800000"/>
        </a:ln>
        <a:ln w="2540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976394fcaf3d075cf03aec02146fde38">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642e48a8315efd5bebaf93b596373d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2.xml><?xml version="1.0" encoding="utf-8"?>
<ds:datastoreItem xmlns:ds="http://schemas.openxmlformats.org/officeDocument/2006/customXml" ds:itemID="{9B50C4E6-4C9C-4327-99E8-B20822549C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8CEA43-5055-47DB-B184-5DDF30A3C760}">
  <ds:schemaRefs>
    <ds:schemaRef ds:uri="http://schemas.microsoft.com/office/2006/metadata/properties"/>
    <ds:schemaRef ds:uri="http://schemas.microsoft.com/office/infopath/2007/PartnerControls"/>
    <ds:schemaRef ds:uri="0e57d4a8-f273-49e1-b72c-27cb406c2998"/>
    <ds:schemaRef ds:uri="adb9560f-3459-4027-90b9-4d7f289acbd5"/>
  </ds:schemaRefs>
</ds:datastoreItem>
</file>

<file path=customXml/itemProps4.xml><?xml version="1.0" encoding="utf-8"?>
<ds:datastoreItem xmlns:ds="http://schemas.openxmlformats.org/officeDocument/2006/customXml" ds:itemID="{2E21505E-CE0F-4B84-9219-AF2C1756568D}">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6</TotalTime>
  <Pages>3</Pages>
  <Words>6331</Words>
  <Characters>3610</Characters>
  <Application>Microsoft Office Word</Application>
  <DocSecurity>0</DocSecurity>
  <Lines>30</Lines>
  <Paragraphs>19</Paragraphs>
  <ScaleCrop>false</ScaleCrop>
  <Company/>
  <LinksUpToDate>false</LinksUpToDate>
  <CharactersWithSpaces>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Jonušas</dc:creator>
  <cp:keywords/>
  <dc:description/>
  <cp:lastModifiedBy>Jovita Buterlevičiūtė</cp:lastModifiedBy>
  <cp:revision>7</cp:revision>
  <cp:lastPrinted>2025-12-01T11:02:00Z</cp:lastPrinted>
  <dcterms:created xsi:type="dcterms:W3CDTF">2026-02-12T07:38:00Z</dcterms:created>
  <dcterms:modified xsi:type="dcterms:W3CDTF">2026-04-13T08:14:00Z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ediaServiceImageTags">
    <vt:lpwstr/>
  </property>
  <property fmtid="{D5CDD505-2E9C-101B-9397-08002B2CF9AE}" pid="4" name="_ssItemAuditLogData">
    <vt:lpwstr>[{"User":"Žana Devialtovskaja","DTime":"2026-01-26 16:16:23","Action":"FileView","AData":[{"Column":"","OldValue":"","NewValue":"2026-01-22_Informacijos valdymo tvarkos aprasas_1 priedas (vienasale forma) LT, ENG.docx"}]},{"User":"Žana Devialtovskaja","DTime":"2026-01-30 13:19:30","Action":"FileView","AData":[{"Column":"","OldValue":"","NewValue":"2026-01-22_Informacijos valdymo tvarkos aprasas_1 priedas (vienasale forma) LT, ENG.docx"}]}]</vt:lpwstr>
  </property>
  <property fmtid="{D5CDD505-2E9C-101B-9397-08002B2CF9AE}" pid="5" name="_docset_NoMedatataSyncRequired">
    <vt:lpwstr>False</vt:lpwstr>
  </property>
</Properties>
</file>